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F9F99" w14:textId="77777777" w:rsidR="00B51320" w:rsidRPr="00D36304" w:rsidRDefault="00F309AE" w:rsidP="0041454A">
      <w:pPr>
        <w:pStyle w:val="Body"/>
        <w:spacing w:after="0"/>
        <w:jc w:val="both"/>
        <w:rPr>
          <w:rStyle w:val="None"/>
          <w:rFonts w:cs="Arial"/>
          <w:bCs/>
          <w:color w:val="auto"/>
          <w:kern w:val="3"/>
          <w:sz w:val="23"/>
          <w:szCs w:val="23"/>
          <w:u w:val="single"/>
        </w:rPr>
      </w:pPr>
      <w:r w:rsidRPr="00D36304">
        <w:rPr>
          <w:rStyle w:val="None"/>
          <w:rFonts w:cs="Arial"/>
          <w:bCs/>
          <w:color w:val="auto"/>
          <w:kern w:val="3"/>
          <w:sz w:val="23"/>
          <w:szCs w:val="23"/>
          <w:u w:val="single"/>
        </w:rPr>
        <w:t>Basın Bülteni</w:t>
      </w:r>
    </w:p>
    <w:p w14:paraId="5E2AF740" w14:textId="715F07D1" w:rsidR="00D75CA9" w:rsidRPr="00D36304" w:rsidRDefault="005E474D" w:rsidP="0041454A">
      <w:pPr>
        <w:pStyle w:val="Body"/>
        <w:spacing w:after="0" w:line="240" w:lineRule="auto"/>
        <w:jc w:val="both"/>
        <w:rPr>
          <w:color w:val="auto"/>
          <w:sz w:val="23"/>
          <w:szCs w:val="23"/>
        </w:rPr>
      </w:pPr>
      <w:r w:rsidRPr="00D36304">
        <w:rPr>
          <w:rStyle w:val="None"/>
          <w:rFonts w:cs="Arial"/>
          <w:bCs/>
          <w:color w:val="auto"/>
          <w:kern w:val="3"/>
          <w:sz w:val="23"/>
          <w:szCs w:val="23"/>
        </w:rPr>
        <w:t xml:space="preserve">21 </w:t>
      </w:r>
      <w:r w:rsidR="00ED5FD2" w:rsidRPr="00D36304">
        <w:rPr>
          <w:rStyle w:val="None"/>
          <w:rFonts w:cs="Arial"/>
          <w:bCs/>
          <w:color w:val="auto"/>
          <w:kern w:val="3"/>
          <w:sz w:val="23"/>
          <w:szCs w:val="23"/>
        </w:rPr>
        <w:t xml:space="preserve">Şubat </w:t>
      </w:r>
      <w:r w:rsidR="00D31BF8" w:rsidRPr="00D36304">
        <w:rPr>
          <w:rStyle w:val="None"/>
          <w:rFonts w:cs="Arial"/>
          <w:bCs/>
          <w:color w:val="auto"/>
          <w:kern w:val="3"/>
          <w:sz w:val="23"/>
          <w:szCs w:val="23"/>
        </w:rPr>
        <w:t>2020</w:t>
      </w:r>
    </w:p>
    <w:p w14:paraId="508BBFAD" w14:textId="0518443B" w:rsidR="00377811" w:rsidRPr="00D36304" w:rsidRDefault="00377811" w:rsidP="0041454A">
      <w:pPr>
        <w:spacing w:line="276" w:lineRule="auto"/>
        <w:jc w:val="center"/>
        <w:rPr>
          <w:rFonts w:ascii="Calibri" w:hAnsi="Calibri" w:cs="Calibri"/>
          <w:b/>
          <w:sz w:val="28"/>
          <w:szCs w:val="28"/>
          <w:u w:val="single"/>
          <w:lang w:val="tr-TR"/>
        </w:rPr>
      </w:pPr>
      <w:r w:rsidRPr="00D36304">
        <w:rPr>
          <w:rFonts w:ascii="Calibri" w:hAnsi="Calibri" w:cs="Calibri"/>
          <w:b/>
          <w:sz w:val="28"/>
          <w:szCs w:val="28"/>
          <w:u w:val="single"/>
          <w:lang w:val="tr-TR"/>
        </w:rPr>
        <w:t>Bursiyer Konuşmaları</w:t>
      </w:r>
    </w:p>
    <w:p w14:paraId="5ADC0C03" w14:textId="77777777" w:rsidR="00F056FD" w:rsidRPr="00D36304" w:rsidRDefault="00F056FD" w:rsidP="00F056FD">
      <w:pPr>
        <w:jc w:val="center"/>
        <w:rPr>
          <w:rFonts w:ascii="Calibri" w:hAnsi="Calibri" w:cs="Calibri"/>
          <w:b/>
          <w:sz w:val="32"/>
          <w:szCs w:val="32"/>
          <w:lang w:val="tr-TR"/>
        </w:rPr>
      </w:pPr>
      <w:r w:rsidRPr="00D36304">
        <w:rPr>
          <w:rFonts w:ascii="Calibri" w:hAnsi="Calibri" w:cs="Calibri"/>
          <w:b/>
          <w:sz w:val="36"/>
          <w:szCs w:val="36"/>
          <w:lang w:val="tr-TR"/>
        </w:rPr>
        <w:t xml:space="preserve">İstanbul’la İlgili Yeni Araştırmaları </w:t>
      </w:r>
      <w:r w:rsidRPr="00D36304">
        <w:rPr>
          <w:rFonts w:ascii="Calibri" w:hAnsi="Calibri" w:cs="Calibri"/>
          <w:b/>
          <w:sz w:val="36"/>
          <w:szCs w:val="36"/>
          <w:lang w:val="tr-TR"/>
        </w:rPr>
        <w:br/>
        <w:t>Kaynağından Dinleyin!</w:t>
      </w:r>
      <w:r w:rsidR="00377811" w:rsidRPr="00D36304">
        <w:rPr>
          <w:rFonts w:ascii="Calibri" w:hAnsi="Calibri" w:cs="Calibri"/>
          <w:b/>
          <w:sz w:val="36"/>
          <w:szCs w:val="36"/>
          <w:lang w:val="tr-TR"/>
        </w:rPr>
        <w:br/>
      </w:r>
    </w:p>
    <w:p w14:paraId="4172A14C" w14:textId="17D2C873" w:rsidR="00757FE0" w:rsidRPr="00474386" w:rsidRDefault="00DE636B" w:rsidP="004C7C3A">
      <w:pPr>
        <w:jc w:val="both"/>
        <w:rPr>
          <w:rFonts w:ascii="Calibri" w:hAnsi="Calibri" w:cs="Calibri"/>
          <w:b/>
          <w:lang w:val="tr-TR"/>
        </w:rPr>
      </w:pPr>
      <w:r w:rsidRPr="00474386">
        <w:rPr>
          <w:rFonts w:ascii="Calibri" w:hAnsi="Calibri" w:cs="Calibri"/>
          <w:b/>
          <w:lang w:val="tr-TR"/>
        </w:rPr>
        <w:t>İstanbul Araştırmaları Enstitüsü</w:t>
      </w:r>
      <w:r w:rsidR="009D4F2E" w:rsidRPr="00474386">
        <w:rPr>
          <w:rFonts w:ascii="Calibri" w:hAnsi="Calibri" w:cs="Calibri"/>
          <w:b/>
          <w:lang w:val="tr-TR"/>
        </w:rPr>
        <w:t>’nün yeni etkinlik dizisi</w:t>
      </w:r>
      <w:r w:rsidR="008E2D5B" w:rsidRPr="00474386">
        <w:rPr>
          <w:rFonts w:ascii="Calibri" w:hAnsi="Calibri" w:cs="Calibri"/>
          <w:b/>
          <w:lang w:val="tr-TR"/>
        </w:rPr>
        <w:t xml:space="preserve"> </w:t>
      </w:r>
      <w:r w:rsidR="00474386">
        <w:rPr>
          <w:rFonts w:ascii="Calibri" w:hAnsi="Calibri" w:cs="Calibri"/>
          <w:b/>
          <w:lang w:val="tr-TR"/>
        </w:rPr>
        <w:t>“</w:t>
      </w:r>
      <w:proofErr w:type="spellStart"/>
      <w:r w:rsidR="00474386">
        <w:rPr>
          <w:rFonts w:ascii="Calibri" w:hAnsi="Calibri" w:cs="Calibri"/>
          <w:b/>
          <w:lang w:val="tr-TR"/>
        </w:rPr>
        <w:t>Bursiyer</w:t>
      </w:r>
      <w:proofErr w:type="spellEnd"/>
      <w:r w:rsidR="00474386">
        <w:rPr>
          <w:rFonts w:ascii="Calibri" w:hAnsi="Calibri" w:cs="Calibri"/>
          <w:b/>
          <w:lang w:val="tr-TR"/>
        </w:rPr>
        <w:t xml:space="preserve"> </w:t>
      </w:r>
      <w:r w:rsidR="008E2D5B" w:rsidRPr="00474386">
        <w:rPr>
          <w:rFonts w:ascii="Calibri" w:hAnsi="Calibri" w:cs="Calibri"/>
          <w:b/>
          <w:lang w:val="tr-TR"/>
        </w:rPr>
        <w:t>Konuşmaları</w:t>
      </w:r>
      <w:r w:rsidR="00C86E84">
        <w:rPr>
          <w:rFonts w:ascii="Calibri" w:hAnsi="Calibri" w:cs="Calibri"/>
          <w:b/>
          <w:lang w:val="tr-TR"/>
        </w:rPr>
        <w:t>,</w:t>
      </w:r>
      <w:r w:rsidR="008E2D5B" w:rsidRPr="00474386">
        <w:rPr>
          <w:rFonts w:ascii="Calibri" w:hAnsi="Calibri" w:cs="Calibri"/>
          <w:b/>
          <w:lang w:val="tr-TR"/>
        </w:rPr>
        <w:t>”</w:t>
      </w:r>
      <w:r w:rsidR="00291429">
        <w:rPr>
          <w:rFonts w:ascii="Calibri" w:hAnsi="Calibri" w:cs="Calibri"/>
          <w:b/>
          <w:lang w:val="tr-TR"/>
        </w:rPr>
        <w:t xml:space="preserve"> </w:t>
      </w:r>
      <w:r w:rsidR="0041454A" w:rsidRPr="00474386">
        <w:rPr>
          <w:rFonts w:ascii="Calibri" w:hAnsi="Calibri" w:cs="Calibri"/>
          <w:b/>
          <w:lang w:val="tr-TR"/>
        </w:rPr>
        <w:t xml:space="preserve">kentin bilinmeyen yönlerini </w:t>
      </w:r>
      <w:r w:rsidR="008E10D8">
        <w:rPr>
          <w:rFonts w:ascii="Calibri" w:hAnsi="Calibri" w:cs="Calibri"/>
          <w:b/>
          <w:lang w:val="tr-TR"/>
        </w:rPr>
        <w:t xml:space="preserve">konu edinen </w:t>
      </w:r>
      <w:r w:rsidR="002D6E3F">
        <w:rPr>
          <w:rFonts w:ascii="Calibri" w:hAnsi="Calibri" w:cs="Calibri"/>
          <w:b/>
          <w:lang w:val="tr-TR"/>
        </w:rPr>
        <w:t xml:space="preserve">bilimsel çalışmaları </w:t>
      </w:r>
      <w:r w:rsidR="0041454A" w:rsidRPr="00474386">
        <w:rPr>
          <w:rFonts w:ascii="Calibri" w:hAnsi="Calibri" w:cs="Calibri"/>
          <w:b/>
          <w:lang w:val="tr-TR"/>
        </w:rPr>
        <w:t xml:space="preserve">meraklılarıyla </w:t>
      </w:r>
      <w:r w:rsidR="00E52149">
        <w:rPr>
          <w:rFonts w:ascii="Calibri" w:hAnsi="Calibri" w:cs="Calibri"/>
          <w:b/>
          <w:lang w:val="tr-TR"/>
        </w:rPr>
        <w:t>buluşturuyor</w:t>
      </w:r>
      <w:r w:rsidR="00A5710C" w:rsidRPr="00474386">
        <w:rPr>
          <w:rFonts w:ascii="Calibri" w:hAnsi="Calibri" w:cs="Calibri"/>
          <w:b/>
          <w:lang w:val="tr-TR"/>
        </w:rPr>
        <w:t>.</w:t>
      </w:r>
      <w:r w:rsidR="002D6E3F">
        <w:rPr>
          <w:rFonts w:ascii="Calibri" w:hAnsi="Calibri" w:cs="Calibri"/>
          <w:b/>
          <w:lang w:val="tr-TR"/>
        </w:rPr>
        <w:t xml:space="preserve"> </w:t>
      </w:r>
      <w:r w:rsidR="00474386" w:rsidRPr="00474386">
        <w:rPr>
          <w:rFonts w:ascii="Calibri" w:hAnsi="Calibri" w:cs="Calibri"/>
          <w:b/>
          <w:lang w:val="tr-TR"/>
        </w:rPr>
        <w:t>Ens</w:t>
      </w:r>
      <w:r w:rsidR="00474386" w:rsidRPr="00F056FD">
        <w:rPr>
          <w:rFonts w:ascii="Calibri" w:hAnsi="Calibri" w:cs="Calibri"/>
          <w:b/>
          <w:lang w:val="tr-TR"/>
        </w:rPr>
        <w:t>titü</w:t>
      </w:r>
      <w:r w:rsidR="00B03B92" w:rsidRPr="00F056FD">
        <w:rPr>
          <w:rFonts w:ascii="Calibri" w:hAnsi="Calibri" w:cs="Calibri"/>
          <w:b/>
          <w:lang w:val="tr-TR"/>
        </w:rPr>
        <w:t>’</w:t>
      </w:r>
      <w:r w:rsidR="00474386" w:rsidRPr="00F056FD">
        <w:rPr>
          <w:rFonts w:ascii="Calibri" w:hAnsi="Calibri" w:cs="Calibri"/>
          <w:b/>
          <w:lang w:val="tr-TR"/>
        </w:rPr>
        <w:t xml:space="preserve">den araştırma desteği alan çalışmaların </w:t>
      </w:r>
      <w:r w:rsidR="00E52149" w:rsidRPr="00F056FD">
        <w:rPr>
          <w:rFonts w:ascii="Calibri" w:hAnsi="Calibri" w:cs="Calibri"/>
          <w:b/>
          <w:lang w:val="tr-TR"/>
        </w:rPr>
        <w:t>paylaşıldığı</w:t>
      </w:r>
      <w:r w:rsidR="00474386" w:rsidRPr="00F056FD">
        <w:rPr>
          <w:rFonts w:ascii="Calibri" w:hAnsi="Calibri" w:cs="Calibri"/>
          <w:b/>
          <w:lang w:val="tr-TR"/>
        </w:rPr>
        <w:t xml:space="preserve"> konuşma </w:t>
      </w:r>
      <w:r w:rsidR="00E52149" w:rsidRPr="00F056FD">
        <w:rPr>
          <w:rFonts w:ascii="Calibri" w:hAnsi="Calibri" w:cs="Calibri"/>
          <w:b/>
          <w:lang w:val="tr-TR"/>
        </w:rPr>
        <w:t>dizisi</w:t>
      </w:r>
      <w:r w:rsidR="00474386" w:rsidRPr="00F056FD">
        <w:rPr>
          <w:rFonts w:ascii="Calibri" w:hAnsi="Calibri" w:cs="Calibri"/>
          <w:b/>
          <w:lang w:val="tr-TR"/>
        </w:rPr>
        <w:t xml:space="preserve">, </w:t>
      </w:r>
      <w:r w:rsidR="00A5710C" w:rsidRPr="00F056FD">
        <w:rPr>
          <w:rFonts w:ascii="Calibri" w:hAnsi="Calibri" w:cs="Calibri"/>
          <w:b/>
          <w:lang w:val="tr-TR"/>
        </w:rPr>
        <w:t xml:space="preserve">Birinci </w:t>
      </w:r>
      <w:r w:rsidR="00757FE0" w:rsidRPr="00F056FD">
        <w:rPr>
          <w:rFonts w:ascii="Calibri" w:hAnsi="Calibri" w:cs="Calibri"/>
          <w:b/>
          <w:lang w:val="tr-TR"/>
        </w:rPr>
        <w:t>Dünya Savaşı</w:t>
      </w:r>
      <w:r w:rsidR="0041454A" w:rsidRPr="00F056FD">
        <w:rPr>
          <w:rFonts w:ascii="Calibri" w:hAnsi="Calibri" w:cs="Calibri"/>
          <w:b/>
          <w:lang w:val="tr-TR"/>
        </w:rPr>
        <w:t xml:space="preserve"> yıllarında</w:t>
      </w:r>
      <w:r w:rsidR="00757FE0" w:rsidRPr="00F056FD">
        <w:rPr>
          <w:rFonts w:ascii="Calibri" w:hAnsi="Calibri" w:cs="Calibri"/>
          <w:b/>
          <w:lang w:val="tr-TR"/>
        </w:rPr>
        <w:t xml:space="preserve"> işgal altındaki </w:t>
      </w:r>
      <w:r w:rsidR="0041454A" w:rsidRPr="00F056FD">
        <w:rPr>
          <w:rFonts w:ascii="Calibri" w:hAnsi="Calibri" w:cs="Calibri"/>
          <w:b/>
          <w:lang w:val="tr-TR"/>
        </w:rPr>
        <w:t xml:space="preserve">İstanbul’un </w:t>
      </w:r>
      <w:r w:rsidR="00757FE0" w:rsidRPr="00F056FD">
        <w:rPr>
          <w:rFonts w:ascii="Calibri" w:hAnsi="Calibri" w:cs="Calibri"/>
          <w:b/>
          <w:lang w:val="tr-TR"/>
        </w:rPr>
        <w:t xml:space="preserve">eğlence </w:t>
      </w:r>
      <w:r w:rsidR="00A5710C" w:rsidRPr="00F056FD">
        <w:rPr>
          <w:rFonts w:ascii="Calibri" w:hAnsi="Calibri" w:cs="Calibri"/>
          <w:b/>
          <w:lang w:val="tr-TR"/>
        </w:rPr>
        <w:t>hayatından</w:t>
      </w:r>
      <w:r w:rsidR="00757FE0" w:rsidRPr="00F056FD">
        <w:rPr>
          <w:rFonts w:ascii="Calibri" w:hAnsi="Calibri" w:cs="Calibri"/>
          <w:b/>
          <w:lang w:val="tr-TR"/>
        </w:rPr>
        <w:t>, günümüz alternatif film gösterim mekânlarına</w:t>
      </w:r>
      <w:r w:rsidR="00F056FD" w:rsidRPr="00F056FD">
        <w:rPr>
          <w:rFonts w:ascii="Calibri" w:hAnsi="Calibri" w:cs="Calibri"/>
          <w:b/>
          <w:lang w:val="tr-TR"/>
        </w:rPr>
        <w:t>, İstanbul’un köpeklerinden</w:t>
      </w:r>
      <w:r w:rsidR="00474386" w:rsidRPr="00F056FD">
        <w:rPr>
          <w:rFonts w:ascii="Calibri" w:hAnsi="Calibri" w:cs="Calibri"/>
          <w:b/>
          <w:lang w:val="tr-TR"/>
        </w:rPr>
        <w:t xml:space="preserve"> </w:t>
      </w:r>
      <w:r w:rsidR="00F056FD" w:rsidRPr="00F056FD">
        <w:rPr>
          <w:rFonts w:ascii="Calibri" w:hAnsi="Calibri" w:cs="Calibri"/>
          <w:b/>
          <w:lang w:val="tr-TR"/>
        </w:rPr>
        <w:t>1950’lerin “ideal Türk”  tasvirine</w:t>
      </w:r>
      <w:r w:rsidR="00474386" w:rsidRPr="00F056FD">
        <w:rPr>
          <w:rFonts w:ascii="Calibri" w:hAnsi="Calibri" w:cs="Calibri"/>
          <w:b/>
          <w:lang w:val="tr-TR"/>
        </w:rPr>
        <w:t>,</w:t>
      </w:r>
      <w:r w:rsidR="00757FE0" w:rsidRPr="00F056FD">
        <w:rPr>
          <w:rFonts w:ascii="Calibri" w:hAnsi="Calibri" w:cs="Calibri"/>
          <w:b/>
          <w:lang w:val="tr-TR"/>
        </w:rPr>
        <w:t xml:space="preserve"> </w:t>
      </w:r>
      <w:r w:rsidR="00F056FD" w:rsidRPr="00F056FD">
        <w:rPr>
          <w:rFonts w:ascii="Calibri" w:hAnsi="Calibri" w:cs="Calibri"/>
          <w:b/>
          <w:lang w:val="tr-TR"/>
        </w:rPr>
        <w:t>pek çok konuyu</w:t>
      </w:r>
      <w:r w:rsidR="00474386" w:rsidRPr="00F056FD">
        <w:rPr>
          <w:rFonts w:ascii="Calibri" w:hAnsi="Calibri" w:cs="Calibri"/>
          <w:b/>
          <w:lang w:val="tr-TR"/>
        </w:rPr>
        <w:t xml:space="preserve"> gündeme taşıyor.</w:t>
      </w:r>
    </w:p>
    <w:p w14:paraId="12A441E3" w14:textId="222AF190" w:rsidR="000A79F8" w:rsidRPr="00D36304" w:rsidRDefault="00377811" w:rsidP="004C7C3A">
      <w:pPr>
        <w:jc w:val="both"/>
        <w:rPr>
          <w:rFonts w:ascii="Calibri" w:hAnsi="Calibri" w:cs="Calibri"/>
          <w:sz w:val="23"/>
          <w:szCs w:val="23"/>
          <w:lang w:val="tr-TR"/>
        </w:rPr>
      </w:pPr>
      <w:r w:rsidRPr="00474386">
        <w:rPr>
          <w:rFonts w:ascii="Calibri" w:hAnsi="Calibri" w:cs="Calibri"/>
          <w:b/>
          <w:lang w:val="tr-TR"/>
        </w:rPr>
        <w:br/>
      </w:r>
      <w:r w:rsidR="009230C3" w:rsidRPr="00D36304">
        <w:rPr>
          <w:rFonts w:ascii="Calibri" w:hAnsi="Calibri" w:cs="Calibri"/>
          <w:b/>
          <w:sz w:val="23"/>
          <w:szCs w:val="23"/>
          <w:lang w:val="tr-TR"/>
        </w:rPr>
        <w:t>İstanbul Araştırmaları Enstitüsü</w:t>
      </w:r>
      <w:r w:rsidR="00B03B92" w:rsidRPr="00D36304">
        <w:rPr>
          <w:rFonts w:ascii="Calibri" w:hAnsi="Calibri" w:cs="Calibri"/>
          <w:b/>
          <w:sz w:val="23"/>
          <w:szCs w:val="23"/>
          <w:lang w:val="tr-TR"/>
        </w:rPr>
        <w:t>,</w:t>
      </w:r>
      <w:r w:rsidR="004E187D" w:rsidRPr="00D36304">
        <w:rPr>
          <w:rFonts w:ascii="Calibri" w:hAnsi="Calibri" w:cs="Calibri"/>
          <w:b/>
          <w:sz w:val="23"/>
          <w:szCs w:val="23"/>
          <w:lang w:val="tr-TR"/>
        </w:rPr>
        <w:t xml:space="preserve"> </w:t>
      </w:r>
      <w:r w:rsidR="009230C3" w:rsidRPr="00D36304">
        <w:rPr>
          <w:rFonts w:ascii="Calibri" w:hAnsi="Calibri" w:cs="Calibri"/>
          <w:sz w:val="23"/>
          <w:szCs w:val="23"/>
          <w:lang w:val="tr-TR"/>
        </w:rPr>
        <w:t>Bizans, Osmanlı, Atatürk ve Cumhuriyet Araştırmaları bö</w:t>
      </w:r>
      <w:r w:rsidR="00091BF7" w:rsidRPr="00D36304">
        <w:rPr>
          <w:rFonts w:ascii="Calibri" w:hAnsi="Calibri" w:cs="Calibri"/>
          <w:sz w:val="23"/>
          <w:szCs w:val="23"/>
          <w:lang w:val="tr-TR"/>
        </w:rPr>
        <w:t>lümleri</w:t>
      </w:r>
      <w:r w:rsidR="006166FD" w:rsidRPr="00D36304">
        <w:rPr>
          <w:rFonts w:ascii="Calibri" w:hAnsi="Calibri" w:cs="Calibri"/>
          <w:sz w:val="23"/>
          <w:szCs w:val="23"/>
          <w:lang w:val="tr-TR"/>
        </w:rPr>
        <w:t xml:space="preserve"> ve</w:t>
      </w:r>
      <w:r w:rsidR="00091BF7" w:rsidRPr="00D36304">
        <w:rPr>
          <w:rFonts w:ascii="Calibri" w:hAnsi="Calibri" w:cs="Calibri"/>
          <w:sz w:val="23"/>
          <w:szCs w:val="23"/>
          <w:lang w:val="tr-TR"/>
        </w:rPr>
        <w:t xml:space="preserve"> </w:t>
      </w:r>
      <w:r w:rsidR="008E69DA">
        <w:rPr>
          <w:rFonts w:ascii="Calibri" w:hAnsi="Calibri" w:cs="Calibri"/>
          <w:sz w:val="23"/>
          <w:szCs w:val="23"/>
          <w:lang w:val="tr-TR"/>
        </w:rPr>
        <w:t>“</w:t>
      </w:r>
      <w:r w:rsidR="00091BF7" w:rsidRPr="00D36304">
        <w:rPr>
          <w:rFonts w:ascii="Calibri" w:hAnsi="Calibri" w:cs="Calibri"/>
          <w:sz w:val="23"/>
          <w:szCs w:val="23"/>
          <w:lang w:val="tr-TR"/>
        </w:rPr>
        <w:t>İstan</w:t>
      </w:r>
      <w:r w:rsidR="006166FD" w:rsidRPr="00D36304">
        <w:rPr>
          <w:rFonts w:ascii="Calibri" w:hAnsi="Calibri" w:cs="Calibri"/>
          <w:sz w:val="23"/>
          <w:szCs w:val="23"/>
          <w:lang w:val="tr-TR"/>
        </w:rPr>
        <w:t>bul ve Müzik</w:t>
      </w:r>
      <w:r w:rsidR="008E69DA">
        <w:rPr>
          <w:rFonts w:ascii="Calibri" w:hAnsi="Calibri" w:cs="Calibri"/>
          <w:sz w:val="23"/>
          <w:szCs w:val="23"/>
          <w:lang w:val="tr-TR"/>
        </w:rPr>
        <w:t>”</w:t>
      </w:r>
      <w:r w:rsidR="006166FD" w:rsidRPr="00D36304">
        <w:rPr>
          <w:rFonts w:ascii="Calibri" w:hAnsi="Calibri" w:cs="Calibri"/>
          <w:sz w:val="23"/>
          <w:szCs w:val="23"/>
          <w:lang w:val="tr-TR"/>
        </w:rPr>
        <w:t xml:space="preserve"> Araştırma Programı’</w:t>
      </w:r>
      <w:r w:rsidR="009230C3" w:rsidRPr="00D36304">
        <w:rPr>
          <w:rFonts w:ascii="Calibri" w:hAnsi="Calibri" w:cs="Calibri"/>
          <w:sz w:val="23"/>
          <w:szCs w:val="23"/>
          <w:lang w:val="tr-TR"/>
        </w:rPr>
        <w:t xml:space="preserve">na </w:t>
      </w:r>
      <w:r w:rsidR="002F171D" w:rsidRPr="00D36304">
        <w:rPr>
          <w:rFonts w:ascii="Calibri" w:hAnsi="Calibri" w:cs="Calibri"/>
          <w:sz w:val="23"/>
          <w:szCs w:val="23"/>
          <w:lang w:val="tr-TR"/>
        </w:rPr>
        <w:t xml:space="preserve">yönelik </w:t>
      </w:r>
      <w:r w:rsidR="006166FD" w:rsidRPr="00D36304">
        <w:rPr>
          <w:rFonts w:ascii="Calibri" w:hAnsi="Calibri" w:cs="Calibri"/>
          <w:sz w:val="23"/>
          <w:szCs w:val="23"/>
          <w:lang w:val="tr-TR"/>
        </w:rPr>
        <w:t xml:space="preserve">akademik </w:t>
      </w:r>
      <w:r w:rsidR="009230C3" w:rsidRPr="00D36304">
        <w:rPr>
          <w:rFonts w:ascii="Calibri" w:hAnsi="Calibri" w:cs="Calibri"/>
          <w:sz w:val="23"/>
          <w:szCs w:val="23"/>
          <w:lang w:val="tr-TR"/>
        </w:rPr>
        <w:t>çalışmalar</w:t>
      </w:r>
      <w:r w:rsidR="00176E77" w:rsidRPr="00D36304">
        <w:rPr>
          <w:rFonts w:ascii="Calibri" w:hAnsi="Calibri" w:cs="Calibri"/>
          <w:sz w:val="23"/>
          <w:szCs w:val="23"/>
          <w:lang w:val="tr-TR"/>
        </w:rPr>
        <w:t>ı</w:t>
      </w:r>
      <w:r w:rsidR="009230C3" w:rsidRPr="00D36304">
        <w:rPr>
          <w:rFonts w:ascii="Calibri" w:hAnsi="Calibri" w:cs="Calibri"/>
          <w:sz w:val="23"/>
          <w:szCs w:val="23"/>
          <w:lang w:val="tr-TR"/>
        </w:rPr>
        <w:t xml:space="preserve"> desteklemek amacıyla, </w:t>
      </w:r>
      <w:r w:rsidR="006166FD" w:rsidRPr="00D36304">
        <w:rPr>
          <w:rFonts w:ascii="Calibri" w:hAnsi="Calibri" w:cs="Calibri"/>
          <w:sz w:val="23"/>
          <w:szCs w:val="23"/>
          <w:lang w:val="tr-TR"/>
        </w:rPr>
        <w:t>geçtiğimiz yıl</w:t>
      </w:r>
      <w:r w:rsidR="00523FB1" w:rsidRPr="00D36304">
        <w:rPr>
          <w:rFonts w:ascii="Calibri" w:hAnsi="Calibri" w:cs="Calibri"/>
          <w:sz w:val="23"/>
          <w:szCs w:val="23"/>
          <w:lang w:val="tr-TR"/>
        </w:rPr>
        <w:t xml:space="preserve"> </w:t>
      </w:r>
      <w:r w:rsidR="009230C3" w:rsidRPr="00D36304">
        <w:rPr>
          <w:rFonts w:ascii="Calibri" w:hAnsi="Calibri" w:cs="Calibri"/>
          <w:sz w:val="23"/>
          <w:szCs w:val="23"/>
          <w:lang w:val="tr-TR"/>
        </w:rPr>
        <w:t xml:space="preserve">dört </w:t>
      </w:r>
      <w:r w:rsidR="00091BF7" w:rsidRPr="00D36304">
        <w:rPr>
          <w:rFonts w:ascii="Calibri" w:hAnsi="Calibri" w:cs="Calibri"/>
          <w:sz w:val="23"/>
          <w:szCs w:val="23"/>
          <w:lang w:val="tr-TR"/>
        </w:rPr>
        <w:t xml:space="preserve">farklı </w:t>
      </w:r>
      <w:r w:rsidR="009230C3" w:rsidRPr="00D36304">
        <w:rPr>
          <w:rFonts w:ascii="Calibri" w:hAnsi="Calibri" w:cs="Calibri"/>
          <w:sz w:val="23"/>
          <w:szCs w:val="23"/>
          <w:lang w:val="tr-TR"/>
        </w:rPr>
        <w:t>burs kategorisinde</w:t>
      </w:r>
      <w:r w:rsidR="00176E77" w:rsidRPr="00D36304">
        <w:rPr>
          <w:rFonts w:ascii="Calibri" w:hAnsi="Calibri" w:cs="Calibri"/>
          <w:sz w:val="23"/>
          <w:szCs w:val="23"/>
          <w:lang w:val="tr-TR"/>
        </w:rPr>
        <w:t xml:space="preserve"> </w:t>
      </w:r>
      <w:r w:rsidR="00091BF7" w:rsidRPr="00D36304">
        <w:rPr>
          <w:rFonts w:ascii="Calibri" w:hAnsi="Calibri" w:cs="Calibri"/>
          <w:sz w:val="23"/>
          <w:szCs w:val="23"/>
          <w:lang w:val="tr-TR"/>
        </w:rPr>
        <w:t>açık çağrıda bulundu</w:t>
      </w:r>
      <w:r w:rsidR="009230C3" w:rsidRPr="00D36304">
        <w:rPr>
          <w:rFonts w:ascii="Calibri" w:hAnsi="Calibri" w:cs="Calibri"/>
          <w:sz w:val="23"/>
          <w:szCs w:val="23"/>
          <w:lang w:val="tr-TR"/>
        </w:rPr>
        <w:t>.</w:t>
      </w:r>
      <w:r w:rsidR="009230C3" w:rsidRPr="00D36304">
        <w:rPr>
          <w:rFonts w:ascii="&amp;quot" w:hAnsi="&amp;quot" w:hint="eastAsia"/>
          <w:sz w:val="23"/>
          <w:szCs w:val="23"/>
          <w:lang w:val="tr-TR"/>
        </w:rPr>
        <w:t xml:space="preserve"> </w:t>
      </w:r>
      <w:r w:rsidR="00177501" w:rsidRPr="00D36304">
        <w:rPr>
          <w:rFonts w:ascii="Calibri" w:hAnsi="Calibri" w:cs="Calibri"/>
          <w:sz w:val="23"/>
          <w:szCs w:val="23"/>
          <w:lang w:val="tr-TR"/>
        </w:rPr>
        <w:t xml:space="preserve">Yeni yaklaşım ve yayımlanmamış belgelerle İstanbul çalışmalarına katkıda bulunacak araştırmaların değerlendirmeye alındığı programa </w:t>
      </w:r>
      <w:r w:rsidR="006166FD" w:rsidRPr="00D36304">
        <w:rPr>
          <w:rFonts w:ascii="Calibri" w:hAnsi="Calibri" w:cs="Calibri"/>
          <w:sz w:val="23"/>
          <w:szCs w:val="23"/>
          <w:lang w:val="tr-TR"/>
        </w:rPr>
        <w:t>çok</w:t>
      </w:r>
      <w:r w:rsidR="00177501" w:rsidRPr="00D36304">
        <w:rPr>
          <w:rFonts w:ascii="Calibri" w:hAnsi="Calibri" w:cs="Calibri"/>
          <w:sz w:val="23"/>
          <w:szCs w:val="23"/>
          <w:lang w:val="tr-TR"/>
        </w:rPr>
        <w:t xml:space="preserve"> sayıda araştırmacı başvurdu. </w:t>
      </w:r>
      <w:r w:rsidR="006166FD" w:rsidRPr="00D36304">
        <w:rPr>
          <w:rFonts w:ascii="Calibri" w:hAnsi="Calibri" w:cs="Calibri"/>
          <w:sz w:val="23"/>
          <w:szCs w:val="23"/>
          <w:lang w:val="tr-TR"/>
        </w:rPr>
        <w:t xml:space="preserve">Katılan adaylar arasından 11 araştırmacı, </w:t>
      </w:r>
      <w:r w:rsidR="009230C3" w:rsidRPr="00D36304">
        <w:rPr>
          <w:rFonts w:ascii="Calibri" w:hAnsi="Calibri" w:cs="Calibri"/>
          <w:b/>
          <w:sz w:val="23"/>
          <w:szCs w:val="23"/>
          <w:lang w:val="tr-TR"/>
        </w:rPr>
        <w:t>Doktora Sonrası Araştırma ve</w:t>
      </w:r>
      <w:r w:rsidR="009230C3" w:rsidRPr="00D36304">
        <w:rPr>
          <w:rFonts w:ascii="Calibri" w:hAnsi="Calibri" w:cs="Calibri"/>
          <w:sz w:val="23"/>
          <w:szCs w:val="23"/>
          <w:lang w:val="tr-TR"/>
        </w:rPr>
        <w:t xml:space="preserve"> </w:t>
      </w:r>
      <w:r w:rsidR="009230C3" w:rsidRPr="00D36304">
        <w:rPr>
          <w:rFonts w:ascii="Calibri" w:hAnsi="Calibri" w:cs="Calibri"/>
          <w:b/>
          <w:sz w:val="23"/>
          <w:szCs w:val="23"/>
          <w:lang w:val="tr-TR"/>
        </w:rPr>
        <w:t>Yazma Bursu</w:t>
      </w:r>
      <w:r w:rsidR="009230C3" w:rsidRPr="00D36304">
        <w:rPr>
          <w:rFonts w:ascii="Calibri" w:hAnsi="Calibri" w:cs="Calibri"/>
          <w:sz w:val="23"/>
          <w:szCs w:val="23"/>
          <w:lang w:val="tr-TR"/>
        </w:rPr>
        <w:t xml:space="preserve">, </w:t>
      </w:r>
      <w:r w:rsidR="009230C3" w:rsidRPr="00D36304">
        <w:rPr>
          <w:rFonts w:ascii="Calibri" w:hAnsi="Calibri" w:cs="Calibri"/>
          <w:b/>
          <w:sz w:val="23"/>
          <w:szCs w:val="23"/>
          <w:lang w:val="tr-TR"/>
        </w:rPr>
        <w:t>Doktora Adayları için Araştırma ve Yazma Bursu</w:t>
      </w:r>
      <w:r w:rsidR="009230C3" w:rsidRPr="00D36304">
        <w:rPr>
          <w:rFonts w:ascii="Calibri" w:hAnsi="Calibri" w:cs="Calibri"/>
          <w:sz w:val="23"/>
          <w:szCs w:val="23"/>
          <w:lang w:val="tr-TR"/>
        </w:rPr>
        <w:t xml:space="preserve">, </w:t>
      </w:r>
      <w:r w:rsidR="009230C3" w:rsidRPr="00D36304">
        <w:rPr>
          <w:rFonts w:ascii="Calibri" w:hAnsi="Calibri" w:cs="Calibri"/>
          <w:b/>
          <w:sz w:val="23"/>
          <w:szCs w:val="23"/>
          <w:lang w:val="tr-TR"/>
        </w:rPr>
        <w:t>Seyahat Bursları</w:t>
      </w:r>
      <w:r w:rsidR="009230C3" w:rsidRPr="00D36304">
        <w:rPr>
          <w:rFonts w:ascii="Calibri" w:hAnsi="Calibri" w:cs="Calibri"/>
          <w:sz w:val="23"/>
          <w:szCs w:val="23"/>
          <w:lang w:val="tr-TR"/>
        </w:rPr>
        <w:t xml:space="preserve">, </w:t>
      </w:r>
      <w:r w:rsidR="009230C3" w:rsidRPr="00D36304">
        <w:rPr>
          <w:rFonts w:ascii="Calibri" w:hAnsi="Calibri" w:cs="Calibri"/>
          <w:b/>
          <w:sz w:val="23"/>
          <w:szCs w:val="23"/>
          <w:lang w:val="tr-TR"/>
        </w:rPr>
        <w:t>Akademik Etkinlik Bursları</w:t>
      </w:r>
      <w:r w:rsidR="009230C3" w:rsidRPr="00D36304">
        <w:rPr>
          <w:rFonts w:ascii="Calibri" w:hAnsi="Calibri" w:cs="Calibri"/>
          <w:sz w:val="23"/>
          <w:szCs w:val="23"/>
          <w:lang w:val="tr-TR"/>
        </w:rPr>
        <w:t xml:space="preserve"> kategorilerinde deste</w:t>
      </w:r>
      <w:r w:rsidR="006166FD" w:rsidRPr="00D36304">
        <w:rPr>
          <w:rFonts w:ascii="Calibri" w:hAnsi="Calibri" w:cs="Calibri"/>
          <w:sz w:val="23"/>
          <w:szCs w:val="23"/>
          <w:lang w:val="tr-TR"/>
        </w:rPr>
        <w:t>k almaya hak kazandı</w:t>
      </w:r>
      <w:r w:rsidR="009230C3" w:rsidRPr="00D36304">
        <w:rPr>
          <w:rFonts w:ascii="Calibri" w:hAnsi="Calibri" w:cs="Calibri"/>
          <w:sz w:val="23"/>
          <w:szCs w:val="23"/>
          <w:lang w:val="tr-TR"/>
        </w:rPr>
        <w:t>.</w:t>
      </w:r>
      <w:r w:rsidR="009230C3" w:rsidRPr="00D36304">
        <w:rPr>
          <w:rFonts w:ascii="&amp;quot" w:hAnsi="&amp;quot" w:hint="eastAsia"/>
          <w:sz w:val="23"/>
          <w:szCs w:val="23"/>
          <w:lang w:val="tr-TR"/>
        </w:rPr>
        <w:t xml:space="preserve"> </w:t>
      </w:r>
      <w:r w:rsidR="006166FD" w:rsidRPr="00D36304">
        <w:rPr>
          <w:rFonts w:ascii="Calibri" w:hAnsi="Calibri" w:cs="Calibri"/>
          <w:sz w:val="23"/>
          <w:szCs w:val="23"/>
          <w:lang w:val="tr-TR"/>
        </w:rPr>
        <w:t>Halen p</w:t>
      </w:r>
      <w:r w:rsidR="009230C3" w:rsidRPr="00D36304">
        <w:rPr>
          <w:rFonts w:ascii="Calibri" w:hAnsi="Calibri" w:cs="Calibri"/>
          <w:sz w:val="23"/>
          <w:szCs w:val="23"/>
          <w:lang w:val="tr-TR"/>
        </w:rPr>
        <w:t>rojeleri</w:t>
      </w:r>
      <w:r w:rsidR="00997AF5" w:rsidRPr="00D36304">
        <w:rPr>
          <w:rFonts w:ascii="Calibri" w:hAnsi="Calibri" w:cs="Calibri"/>
          <w:sz w:val="23"/>
          <w:szCs w:val="23"/>
          <w:lang w:val="tr-TR"/>
        </w:rPr>
        <w:t>ne</w:t>
      </w:r>
      <w:r w:rsidR="009230C3" w:rsidRPr="00D36304">
        <w:rPr>
          <w:rFonts w:ascii="Calibri" w:hAnsi="Calibri" w:cs="Calibri"/>
          <w:sz w:val="23"/>
          <w:szCs w:val="23"/>
          <w:lang w:val="tr-TR"/>
        </w:rPr>
        <w:t xml:space="preserve"> devam eden </w:t>
      </w:r>
      <w:r w:rsidR="006166FD" w:rsidRPr="00D36304">
        <w:rPr>
          <w:rFonts w:ascii="Calibri" w:hAnsi="Calibri" w:cs="Calibri"/>
          <w:sz w:val="23"/>
          <w:szCs w:val="23"/>
          <w:lang w:val="tr-TR"/>
        </w:rPr>
        <w:t xml:space="preserve">bu </w:t>
      </w:r>
      <w:r w:rsidR="009230C3" w:rsidRPr="00D36304">
        <w:rPr>
          <w:rFonts w:ascii="Calibri" w:hAnsi="Calibri" w:cs="Calibri"/>
          <w:sz w:val="23"/>
          <w:szCs w:val="23"/>
          <w:lang w:val="tr-TR"/>
        </w:rPr>
        <w:t>bursiyerler</w:t>
      </w:r>
      <w:r w:rsidR="00B03B92" w:rsidRPr="00D36304">
        <w:rPr>
          <w:rFonts w:ascii="Calibri" w:hAnsi="Calibri" w:cs="Calibri"/>
          <w:sz w:val="23"/>
          <w:szCs w:val="23"/>
          <w:lang w:val="tr-TR"/>
        </w:rPr>
        <w:t xml:space="preserve">, Enstitü’nün düzenlediği </w:t>
      </w:r>
      <w:r w:rsidR="009230C3" w:rsidRPr="00D36304">
        <w:rPr>
          <w:rFonts w:ascii="Calibri" w:hAnsi="Calibri" w:cs="Calibri"/>
          <w:sz w:val="23"/>
          <w:szCs w:val="23"/>
          <w:lang w:val="tr-TR"/>
        </w:rPr>
        <w:t xml:space="preserve">konuşma dizisiyle çalışmalarını </w:t>
      </w:r>
      <w:r w:rsidR="00B03B92" w:rsidRPr="00D36304">
        <w:rPr>
          <w:rFonts w:ascii="Calibri" w:hAnsi="Calibri" w:cs="Calibri"/>
          <w:sz w:val="23"/>
          <w:szCs w:val="23"/>
          <w:lang w:val="tr-TR"/>
        </w:rPr>
        <w:t xml:space="preserve">daha geniş bir kitle ile </w:t>
      </w:r>
      <w:r w:rsidR="00997AF5" w:rsidRPr="00D36304">
        <w:rPr>
          <w:rFonts w:ascii="Calibri" w:hAnsi="Calibri" w:cs="Calibri"/>
          <w:sz w:val="23"/>
          <w:szCs w:val="23"/>
          <w:lang w:val="tr-TR"/>
        </w:rPr>
        <w:t>paylaş</w:t>
      </w:r>
      <w:r w:rsidR="00FB3909" w:rsidRPr="00D36304">
        <w:rPr>
          <w:rFonts w:ascii="Calibri" w:hAnsi="Calibri" w:cs="Calibri"/>
          <w:sz w:val="23"/>
          <w:szCs w:val="23"/>
          <w:lang w:val="tr-TR"/>
        </w:rPr>
        <w:t>ma fırsatı bulacak</w:t>
      </w:r>
      <w:r w:rsidR="006166FD" w:rsidRPr="00D36304">
        <w:rPr>
          <w:rFonts w:ascii="Calibri" w:hAnsi="Calibri" w:cs="Calibri"/>
          <w:sz w:val="23"/>
          <w:szCs w:val="23"/>
          <w:lang w:val="tr-TR"/>
        </w:rPr>
        <w:t>.</w:t>
      </w:r>
    </w:p>
    <w:p w14:paraId="2082EEF5" w14:textId="77777777" w:rsidR="00B03B92" w:rsidRPr="00D36304" w:rsidRDefault="00B03B92" w:rsidP="0041454A">
      <w:pPr>
        <w:spacing w:line="276" w:lineRule="auto"/>
        <w:jc w:val="both"/>
        <w:rPr>
          <w:rFonts w:ascii="Calibri" w:hAnsi="Calibri" w:cs="Calibri"/>
          <w:sz w:val="23"/>
          <w:szCs w:val="23"/>
          <w:lang w:val="tr-TR"/>
        </w:rPr>
      </w:pPr>
    </w:p>
    <w:p w14:paraId="6BD403DD" w14:textId="77777777" w:rsidR="00B03B92" w:rsidRPr="00D36304" w:rsidRDefault="00B03B92" w:rsidP="00B03B92">
      <w:pPr>
        <w:pStyle w:val="NormalWeb"/>
        <w:spacing w:before="0" w:beforeAutospacing="0" w:after="0" w:afterAutospacing="0"/>
        <w:jc w:val="both"/>
        <w:rPr>
          <w:rStyle w:val="Vurgu"/>
          <w:rFonts w:ascii="Calibri" w:hAnsi="Calibri" w:cs="Calibri"/>
          <w:b/>
          <w:bCs/>
          <w:i w:val="0"/>
          <w:sz w:val="23"/>
          <w:szCs w:val="23"/>
          <w:bdr w:val="none" w:sz="0" w:space="0" w:color="auto" w:frame="1"/>
        </w:rPr>
      </w:pPr>
      <w:r w:rsidRPr="00D36304">
        <w:rPr>
          <w:rStyle w:val="Vurgu"/>
          <w:rFonts w:ascii="Calibri" w:hAnsi="Calibri" w:cs="Calibri"/>
          <w:b/>
          <w:bCs/>
          <w:i w:val="0"/>
          <w:sz w:val="23"/>
          <w:szCs w:val="23"/>
          <w:bdr w:val="none" w:sz="0" w:space="0" w:color="auto" w:frame="1"/>
        </w:rPr>
        <w:t>Savaş ve kentsel dönüşüm işgali altındaki İstanbul üzerine iki çalışma</w:t>
      </w:r>
    </w:p>
    <w:p w14:paraId="283AF8C9" w14:textId="7CDBA82E" w:rsidR="002A0EC2" w:rsidRPr="00D36304" w:rsidRDefault="00441ED3" w:rsidP="002A0EC2">
      <w:pPr>
        <w:pStyle w:val="NormalWeb"/>
        <w:spacing w:before="0" w:beforeAutospacing="0" w:after="0" w:afterAutospacing="0"/>
        <w:jc w:val="both"/>
        <w:rPr>
          <w:rFonts w:ascii="Calibri" w:hAnsi="Calibri" w:cs="Calibri"/>
          <w:b/>
          <w:sz w:val="23"/>
          <w:szCs w:val="23"/>
        </w:rPr>
      </w:pPr>
      <w:r w:rsidRPr="00D36304">
        <w:rPr>
          <w:rFonts w:ascii="Calibri" w:hAnsi="Calibri" w:cs="Calibri"/>
          <w:sz w:val="23"/>
          <w:szCs w:val="23"/>
        </w:rPr>
        <w:t>Konuşma d</w:t>
      </w:r>
      <w:r w:rsidR="00B03B92" w:rsidRPr="00D36304">
        <w:rPr>
          <w:rFonts w:ascii="Calibri" w:hAnsi="Calibri" w:cs="Calibri"/>
          <w:sz w:val="23"/>
          <w:szCs w:val="23"/>
        </w:rPr>
        <w:t xml:space="preserve">izisinin ilk etkinliği, </w:t>
      </w:r>
      <w:r w:rsidR="00B03B92" w:rsidRPr="00D36304">
        <w:rPr>
          <w:rFonts w:ascii="Calibri" w:hAnsi="Calibri" w:cs="Calibri"/>
          <w:b/>
          <w:sz w:val="23"/>
          <w:szCs w:val="23"/>
        </w:rPr>
        <w:t>Ceren Abi</w:t>
      </w:r>
      <w:r w:rsidR="00B03B92" w:rsidRPr="00D36304">
        <w:rPr>
          <w:rFonts w:ascii="Calibri" w:hAnsi="Calibri" w:cs="Calibri"/>
          <w:sz w:val="23"/>
          <w:szCs w:val="23"/>
        </w:rPr>
        <w:t xml:space="preserve"> ve </w:t>
      </w:r>
      <w:r w:rsidR="00B03B92" w:rsidRPr="00D36304">
        <w:rPr>
          <w:rStyle w:val="Gl"/>
          <w:rFonts w:ascii="Calibri" w:hAnsi="Calibri" w:cs="Calibri"/>
          <w:sz w:val="23"/>
          <w:szCs w:val="23"/>
          <w:bdr w:val="none" w:sz="0" w:space="0" w:color="auto" w:frame="1"/>
        </w:rPr>
        <w:t>Sezen Kayhan</w:t>
      </w:r>
      <w:r w:rsidR="00B03B92" w:rsidRPr="00D36304">
        <w:rPr>
          <w:rStyle w:val="Gl"/>
          <w:rFonts w:ascii="Calibri" w:hAnsi="Calibri" w:cs="Calibri"/>
          <w:b w:val="0"/>
          <w:sz w:val="23"/>
          <w:szCs w:val="23"/>
          <w:bdr w:val="none" w:sz="0" w:space="0" w:color="auto" w:frame="1"/>
        </w:rPr>
        <w:t>’ın katılımıyla</w:t>
      </w:r>
      <w:r w:rsidR="00B03B92" w:rsidRPr="00D36304">
        <w:rPr>
          <w:rFonts w:ascii="Calibri" w:hAnsi="Calibri" w:cs="Calibri"/>
          <w:sz w:val="23"/>
          <w:szCs w:val="23"/>
        </w:rPr>
        <w:t xml:space="preserve"> </w:t>
      </w:r>
      <w:r w:rsidRPr="00D36304">
        <w:rPr>
          <w:rFonts w:ascii="Calibri" w:hAnsi="Calibri" w:cs="Calibri"/>
          <w:bCs/>
          <w:iCs/>
          <w:sz w:val="23"/>
          <w:szCs w:val="23"/>
        </w:rPr>
        <w:t>20 Şubat Perşembe günü</w:t>
      </w:r>
      <w:r w:rsidRPr="00D36304">
        <w:rPr>
          <w:rFonts w:ascii="Calibri" w:hAnsi="Calibri" w:cs="Calibri"/>
          <w:sz w:val="23"/>
          <w:szCs w:val="23"/>
        </w:rPr>
        <w:t xml:space="preserve"> </w:t>
      </w:r>
      <w:r w:rsidR="00B03B92" w:rsidRPr="00D36304">
        <w:rPr>
          <w:rStyle w:val="Vurgu"/>
          <w:rFonts w:ascii="Calibri" w:hAnsi="Calibri" w:cs="Calibri"/>
          <w:bCs/>
          <w:i w:val="0"/>
          <w:sz w:val="23"/>
          <w:szCs w:val="23"/>
          <w:bdr w:val="none" w:sz="0" w:space="0" w:color="auto" w:frame="1"/>
        </w:rPr>
        <w:t>gerçekleştirildi.</w:t>
      </w:r>
      <w:r w:rsidRPr="00D36304">
        <w:rPr>
          <w:rStyle w:val="Vurgu"/>
          <w:rFonts w:ascii="Calibri" w:hAnsi="Calibri" w:cs="Calibri"/>
          <w:bCs/>
          <w:i w:val="0"/>
          <w:iCs w:val="0"/>
          <w:sz w:val="23"/>
          <w:szCs w:val="23"/>
          <w:bdr w:val="none" w:sz="0" w:space="0" w:color="auto" w:frame="1"/>
        </w:rPr>
        <w:t xml:space="preserve"> </w:t>
      </w:r>
      <w:r w:rsidR="00FB3909" w:rsidRPr="00D36304">
        <w:rPr>
          <w:rStyle w:val="Vurgu"/>
          <w:rFonts w:ascii="Calibri" w:hAnsi="Calibri" w:cs="Calibri"/>
          <w:bCs/>
          <w:i w:val="0"/>
          <w:sz w:val="23"/>
          <w:szCs w:val="23"/>
          <w:bdr w:val="none" w:sz="0" w:space="0" w:color="auto" w:frame="1"/>
        </w:rPr>
        <w:t xml:space="preserve">Tarih </w:t>
      </w:r>
      <w:r w:rsidR="00464628" w:rsidRPr="00D36304">
        <w:rPr>
          <w:rStyle w:val="Vurgu"/>
          <w:rFonts w:ascii="Calibri" w:hAnsi="Calibri" w:cs="Calibri"/>
          <w:bCs/>
          <w:i w:val="0"/>
          <w:sz w:val="23"/>
          <w:szCs w:val="23"/>
          <w:bdr w:val="none" w:sz="0" w:space="0" w:color="auto" w:frame="1"/>
        </w:rPr>
        <w:t>doktorasını</w:t>
      </w:r>
      <w:r w:rsidR="00FB3909" w:rsidRPr="00D36304">
        <w:rPr>
          <w:rStyle w:val="Vurgu"/>
          <w:rFonts w:ascii="Calibri" w:hAnsi="Calibri" w:cs="Calibri"/>
          <w:bCs/>
          <w:i w:val="0"/>
          <w:sz w:val="23"/>
          <w:szCs w:val="23"/>
          <w:bdr w:val="none" w:sz="0" w:space="0" w:color="auto" w:frame="1"/>
        </w:rPr>
        <w:t xml:space="preserve"> </w:t>
      </w:r>
      <w:r w:rsidR="00464628" w:rsidRPr="00D36304">
        <w:rPr>
          <w:rStyle w:val="Vurgu"/>
          <w:rFonts w:ascii="Calibri" w:hAnsi="Calibri" w:cs="Calibri"/>
          <w:bCs/>
          <w:i w:val="0"/>
          <w:sz w:val="23"/>
          <w:szCs w:val="23"/>
          <w:bdr w:val="none" w:sz="0" w:space="0" w:color="auto" w:frame="1"/>
        </w:rPr>
        <w:t xml:space="preserve">Kaliforniya Üniversitesi’nde tamamlayan </w:t>
      </w:r>
      <w:r w:rsidR="003C39EF" w:rsidRPr="00D36304">
        <w:rPr>
          <w:rStyle w:val="Vurgu"/>
          <w:rFonts w:ascii="Calibri" w:hAnsi="Calibri" w:cs="Calibri"/>
          <w:bCs/>
          <w:i w:val="0"/>
          <w:sz w:val="23"/>
          <w:szCs w:val="23"/>
          <w:bdr w:val="none" w:sz="0" w:space="0" w:color="auto" w:frame="1"/>
        </w:rPr>
        <w:t>Ceren Abi</w:t>
      </w:r>
      <w:r w:rsidR="00FB3909" w:rsidRPr="00D36304">
        <w:rPr>
          <w:rStyle w:val="Vurgu"/>
          <w:rFonts w:ascii="Calibri" w:hAnsi="Calibri" w:cs="Calibri"/>
          <w:bCs/>
          <w:i w:val="0"/>
          <w:sz w:val="23"/>
          <w:szCs w:val="23"/>
          <w:bdr w:val="none" w:sz="0" w:space="0" w:color="auto" w:frame="1"/>
        </w:rPr>
        <w:t>,</w:t>
      </w:r>
      <w:r w:rsidR="003C39EF" w:rsidRPr="00D36304">
        <w:rPr>
          <w:rStyle w:val="Vurgu"/>
          <w:rFonts w:ascii="Calibri" w:hAnsi="Calibri" w:cs="Calibri"/>
          <w:b/>
          <w:bCs/>
          <w:sz w:val="23"/>
          <w:szCs w:val="23"/>
          <w:bdr w:val="none" w:sz="0" w:space="0" w:color="auto" w:frame="1"/>
        </w:rPr>
        <w:t xml:space="preserve"> “Levantinia?</w:t>
      </w:r>
      <w:r w:rsidR="003C39EF" w:rsidRPr="00D36304">
        <w:rPr>
          <w:rStyle w:val="Gl"/>
          <w:rFonts w:ascii="Calibri" w:hAnsi="Calibri" w:cs="Calibri"/>
          <w:sz w:val="23"/>
          <w:szCs w:val="23"/>
          <w:bdr w:val="none" w:sz="0" w:space="0" w:color="auto" w:frame="1"/>
        </w:rPr>
        <w:t xml:space="preserve"> İşgal İstanbul’unda Eğlence ve Kültürel Mekânlar (1918-1923)” </w:t>
      </w:r>
      <w:r w:rsidR="003C39EF" w:rsidRPr="00D36304">
        <w:rPr>
          <w:rStyle w:val="Gl"/>
          <w:rFonts w:ascii="Calibri" w:hAnsi="Calibri" w:cs="Calibri"/>
          <w:b w:val="0"/>
          <w:sz w:val="23"/>
          <w:szCs w:val="23"/>
          <w:bdr w:val="none" w:sz="0" w:space="0" w:color="auto" w:frame="1"/>
        </w:rPr>
        <w:t>başlıklı çalışması</w:t>
      </w:r>
      <w:r w:rsidR="00FB3909" w:rsidRPr="00D36304">
        <w:rPr>
          <w:rStyle w:val="Gl"/>
          <w:rFonts w:ascii="Calibri" w:hAnsi="Calibri" w:cs="Calibri"/>
          <w:b w:val="0"/>
          <w:sz w:val="23"/>
          <w:szCs w:val="23"/>
          <w:bdr w:val="none" w:sz="0" w:space="0" w:color="auto" w:frame="1"/>
        </w:rPr>
        <w:t>nda,</w:t>
      </w:r>
      <w:r w:rsidR="003C39EF" w:rsidRPr="00D36304">
        <w:rPr>
          <w:rStyle w:val="Gl"/>
          <w:rFonts w:ascii="Calibri" w:hAnsi="Calibri" w:cs="Calibri"/>
          <w:b w:val="0"/>
          <w:sz w:val="23"/>
          <w:szCs w:val="23"/>
          <w:bdr w:val="none" w:sz="0" w:space="0" w:color="auto" w:frame="1"/>
        </w:rPr>
        <w:t xml:space="preserve"> </w:t>
      </w:r>
      <w:r w:rsidR="003C39EF" w:rsidRPr="00D36304">
        <w:rPr>
          <w:rFonts w:ascii="Calibri" w:hAnsi="Calibri" w:cs="Calibri"/>
          <w:sz w:val="23"/>
          <w:szCs w:val="23"/>
        </w:rPr>
        <w:t xml:space="preserve">işgal eden ve edilenler </w:t>
      </w:r>
      <w:r w:rsidR="00FB3909" w:rsidRPr="00D36304">
        <w:rPr>
          <w:rFonts w:ascii="Calibri" w:hAnsi="Calibri" w:cs="Calibri"/>
          <w:sz w:val="23"/>
          <w:szCs w:val="23"/>
        </w:rPr>
        <w:t xml:space="preserve">arasındaki </w:t>
      </w:r>
      <w:r w:rsidR="003C39EF" w:rsidRPr="00D36304">
        <w:rPr>
          <w:rFonts w:ascii="Calibri" w:hAnsi="Calibri" w:cs="Calibri"/>
          <w:sz w:val="23"/>
          <w:szCs w:val="23"/>
        </w:rPr>
        <w:t xml:space="preserve">ilişkiler üzerinden </w:t>
      </w:r>
      <w:r w:rsidR="00FB3909" w:rsidRPr="00D36304">
        <w:rPr>
          <w:rFonts w:ascii="Calibri" w:hAnsi="Calibri" w:cs="Calibri"/>
          <w:sz w:val="23"/>
          <w:szCs w:val="23"/>
        </w:rPr>
        <w:t xml:space="preserve">kamusal alan ve eğlence mekânlarına ilişkin </w:t>
      </w:r>
      <w:r w:rsidR="003C39EF" w:rsidRPr="00D36304">
        <w:rPr>
          <w:rFonts w:ascii="Calibri" w:hAnsi="Calibri" w:cs="Calibri"/>
          <w:sz w:val="23"/>
          <w:szCs w:val="23"/>
        </w:rPr>
        <w:t xml:space="preserve">yerleşik </w:t>
      </w:r>
      <w:proofErr w:type="gramStart"/>
      <w:r w:rsidR="003C39EF" w:rsidRPr="00D36304">
        <w:rPr>
          <w:rFonts w:ascii="Calibri" w:hAnsi="Calibri" w:cs="Calibri"/>
          <w:sz w:val="23"/>
          <w:szCs w:val="23"/>
        </w:rPr>
        <w:t>literatürü</w:t>
      </w:r>
      <w:proofErr w:type="gramEnd"/>
      <w:r w:rsidR="003C39EF" w:rsidRPr="00D36304">
        <w:rPr>
          <w:rFonts w:ascii="Calibri" w:hAnsi="Calibri" w:cs="Calibri"/>
          <w:sz w:val="23"/>
          <w:szCs w:val="23"/>
        </w:rPr>
        <w:t xml:space="preserve"> sorguluyor</w:t>
      </w:r>
      <w:r w:rsidR="00F056FD" w:rsidRPr="00D36304">
        <w:rPr>
          <w:rFonts w:ascii="Calibri" w:hAnsi="Calibri" w:cs="Calibri"/>
          <w:sz w:val="23"/>
          <w:szCs w:val="23"/>
        </w:rPr>
        <w:t xml:space="preserve">. </w:t>
      </w:r>
      <w:r w:rsidR="003C39EF" w:rsidRPr="00D36304">
        <w:rPr>
          <w:rFonts w:ascii="Calibri" w:hAnsi="Calibri" w:cs="Calibri"/>
          <w:sz w:val="23"/>
          <w:szCs w:val="23"/>
        </w:rPr>
        <w:t>Birinci Dünya Savaşı’nın ve ardından gelen işgalin çeşitli kültürel aktivitelerle meşgul olmak için benzersiz fırsatlar yarattığı</w:t>
      </w:r>
      <w:r w:rsidR="00FB3909" w:rsidRPr="00D36304">
        <w:rPr>
          <w:rFonts w:ascii="Calibri" w:hAnsi="Calibri" w:cs="Calibri"/>
          <w:sz w:val="23"/>
          <w:szCs w:val="23"/>
        </w:rPr>
        <w:t xml:space="preserve"> tespitinde bulunan araştırmacı, </w:t>
      </w:r>
      <w:r w:rsidR="003C39EF" w:rsidRPr="00D36304">
        <w:rPr>
          <w:rFonts w:ascii="Calibri" w:hAnsi="Calibri" w:cs="Calibri"/>
          <w:sz w:val="23"/>
          <w:szCs w:val="23"/>
        </w:rPr>
        <w:t xml:space="preserve">bu sosyal ve politik değişim döneminde toplulukların kültürel etkinliklere girişmek için </w:t>
      </w:r>
      <w:r w:rsidR="006166FD" w:rsidRPr="00D36304">
        <w:rPr>
          <w:rFonts w:ascii="Calibri" w:hAnsi="Calibri" w:cs="Calibri"/>
          <w:sz w:val="23"/>
          <w:szCs w:val="23"/>
        </w:rPr>
        <w:t>keşfettikleri</w:t>
      </w:r>
      <w:r w:rsidR="003C39EF" w:rsidRPr="00D36304">
        <w:rPr>
          <w:rFonts w:ascii="Calibri" w:hAnsi="Calibri" w:cs="Calibri"/>
          <w:sz w:val="23"/>
          <w:szCs w:val="23"/>
        </w:rPr>
        <w:t xml:space="preserve"> yeni </w:t>
      </w:r>
      <w:proofErr w:type="gramStart"/>
      <w:r w:rsidR="003C39EF" w:rsidRPr="00D36304">
        <w:rPr>
          <w:rFonts w:ascii="Calibri" w:hAnsi="Calibri" w:cs="Calibri"/>
          <w:sz w:val="23"/>
          <w:szCs w:val="23"/>
        </w:rPr>
        <w:t>motivasyonlar</w:t>
      </w:r>
      <w:r w:rsidR="00EE5A45" w:rsidRPr="00D36304">
        <w:rPr>
          <w:rFonts w:ascii="Calibri" w:hAnsi="Calibri" w:cs="Calibri"/>
          <w:sz w:val="23"/>
          <w:szCs w:val="23"/>
        </w:rPr>
        <w:t>ı</w:t>
      </w:r>
      <w:proofErr w:type="gramEnd"/>
      <w:r w:rsidR="003C39EF" w:rsidRPr="00D36304">
        <w:rPr>
          <w:rFonts w:ascii="Calibri" w:hAnsi="Calibri" w:cs="Calibri"/>
          <w:sz w:val="23"/>
          <w:szCs w:val="23"/>
        </w:rPr>
        <w:t xml:space="preserve"> mercek altına </w:t>
      </w:r>
      <w:r w:rsidR="00F056FD" w:rsidRPr="00D36304">
        <w:rPr>
          <w:rFonts w:ascii="Calibri" w:hAnsi="Calibri" w:cs="Calibri"/>
          <w:sz w:val="23"/>
          <w:szCs w:val="23"/>
        </w:rPr>
        <w:t>alıyor</w:t>
      </w:r>
      <w:r w:rsidR="003C39EF" w:rsidRPr="00D36304">
        <w:rPr>
          <w:rFonts w:ascii="Calibri" w:hAnsi="Calibri" w:cs="Calibri"/>
          <w:sz w:val="23"/>
          <w:szCs w:val="23"/>
        </w:rPr>
        <w:t xml:space="preserve">. </w:t>
      </w:r>
      <w:r w:rsidR="0046654F" w:rsidRPr="00D36304">
        <w:rPr>
          <w:rStyle w:val="Gl"/>
          <w:rFonts w:ascii="Calibri" w:hAnsi="Calibri" w:cs="Calibri"/>
          <w:b w:val="0"/>
          <w:sz w:val="23"/>
          <w:szCs w:val="23"/>
          <w:bdr w:val="none" w:sz="0" w:space="0" w:color="auto" w:frame="1"/>
        </w:rPr>
        <w:t xml:space="preserve">İletişim alanındaki </w:t>
      </w:r>
      <w:r w:rsidR="008E69DA">
        <w:rPr>
          <w:rStyle w:val="Gl"/>
          <w:rFonts w:ascii="Calibri" w:hAnsi="Calibri" w:cs="Calibri"/>
          <w:b w:val="0"/>
          <w:sz w:val="23"/>
          <w:szCs w:val="23"/>
          <w:bdr w:val="none" w:sz="0" w:space="0" w:color="auto" w:frame="1"/>
        </w:rPr>
        <w:t>çalışmalarını</w:t>
      </w:r>
      <w:r w:rsidR="008E69DA" w:rsidRPr="00D36304">
        <w:rPr>
          <w:rStyle w:val="Gl"/>
          <w:rFonts w:ascii="Calibri" w:hAnsi="Calibri" w:cs="Calibri"/>
          <w:b w:val="0"/>
          <w:sz w:val="23"/>
          <w:szCs w:val="23"/>
          <w:bdr w:val="none" w:sz="0" w:space="0" w:color="auto" w:frame="1"/>
        </w:rPr>
        <w:t xml:space="preserve"> </w:t>
      </w:r>
      <w:r w:rsidR="008E69DA">
        <w:rPr>
          <w:rStyle w:val="Gl"/>
          <w:rFonts w:ascii="Calibri" w:hAnsi="Calibri" w:cs="Calibri"/>
          <w:b w:val="0"/>
          <w:sz w:val="23"/>
          <w:szCs w:val="23"/>
          <w:bdr w:val="none" w:sz="0" w:space="0" w:color="auto" w:frame="1"/>
        </w:rPr>
        <w:t>Koç ve Antwerp Üniversitelerinin ortak doktora programında</w:t>
      </w:r>
      <w:r w:rsidR="0046654F" w:rsidRPr="00D36304">
        <w:rPr>
          <w:rStyle w:val="Gl"/>
          <w:rFonts w:ascii="Calibri" w:hAnsi="Calibri" w:cs="Calibri"/>
          <w:b w:val="0"/>
          <w:sz w:val="23"/>
          <w:szCs w:val="23"/>
          <w:bdr w:val="none" w:sz="0" w:space="0" w:color="auto" w:frame="1"/>
        </w:rPr>
        <w:t xml:space="preserve"> yürüten</w:t>
      </w:r>
      <w:r w:rsidR="0046654F" w:rsidRPr="00D36304">
        <w:rPr>
          <w:rStyle w:val="Gl"/>
          <w:rFonts w:ascii="Calibri" w:hAnsi="Calibri" w:cs="Calibri"/>
          <w:sz w:val="23"/>
          <w:szCs w:val="23"/>
          <w:bdr w:val="none" w:sz="0" w:space="0" w:color="auto" w:frame="1"/>
        </w:rPr>
        <w:t xml:space="preserve"> </w:t>
      </w:r>
      <w:r w:rsidR="00C06E72" w:rsidRPr="00D36304">
        <w:rPr>
          <w:rStyle w:val="Gl"/>
          <w:rFonts w:ascii="Calibri" w:hAnsi="Calibri" w:cs="Calibri"/>
          <w:b w:val="0"/>
          <w:sz w:val="23"/>
          <w:szCs w:val="23"/>
          <w:bdr w:val="none" w:sz="0" w:space="0" w:color="auto" w:frame="1"/>
        </w:rPr>
        <w:t>Sezen Kayhan</w:t>
      </w:r>
      <w:r w:rsidR="0046654F" w:rsidRPr="00D36304">
        <w:rPr>
          <w:rStyle w:val="Gl"/>
          <w:rFonts w:ascii="Calibri" w:hAnsi="Calibri" w:cs="Calibri"/>
          <w:b w:val="0"/>
          <w:sz w:val="23"/>
          <w:szCs w:val="23"/>
          <w:bdr w:val="none" w:sz="0" w:space="0" w:color="auto" w:frame="1"/>
        </w:rPr>
        <w:t xml:space="preserve"> ise</w:t>
      </w:r>
      <w:r w:rsidR="00C06E72" w:rsidRPr="00D36304">
        <w:rPr>
          <w:rStyle w:val="Gl"/>
          <w:rFonts w:ascii="Calibri" w:hAnsi="Calibri" w:cs="Calibri"/>
          <w:sz w:val="23"/>
          <w:szCs w:val="23"/>
          <w:bdr w:val="none" w:sz="0" w:space="0" w:color="auto" w:frame="1"/>
        </w:rPr>
        <w:t xml:space="preserve"> “Büyük Perdeden Küçük Salona: İstanbul'un Alternatif Film Gösterim Mekânları” </w:t>
      </w:r>
      <w:r w:rsidR="00C06E72" w:rsidRPr="00D36304">
        <w:rPr>
          <w:rStyle w:val="Gl"/>
          <w:rFonts w:ascii="Calibri" w:hAnsi="Calibri" w:cs="Calibri"/>
          <w:b w:val="0"/>
          <w:sz w:val="23"/>
          <w:szCs w:val="23"/>
          <w:bdr w:val="none" w:sz="0" w:space="0" w:color="auto" w:frame="1"/>
        </w:rPr>
        <w:t>başlıklı araştırması</w:t>
      </w:r>
      <w:r w:rsidR="0046654F" w:rsidRPr="00D36304">
        <w:rPr>
          <w:rStyle w:val="Gl"/>
          <w:rFonts w:ascii="Calibri" w:hAnsi="Calibri" w:cs="Calibri"/>
          <w:b w:val="0"/>
          <w:sz w:val="23"/>
          <w:szCs w:val="23"/>
          <w:bdr w:val="none" w:sz="0" w:space="0" w:color="auto" w:frame="1"/>
        </w:rPr>
        <w:t>nda</w:t>
      </w:r>
      <w:r w:rsidR="00E71436" w:rsidRPr="00D36304">
        <w:rPr>
          <w:rStyle w:val="Gl"/>
          <w:rFonts w:ascii="Calibri" w:hAnsi="Calibri" w:cs="Calibri"/>
          <w:b w:val="0"/>
          <w:sz w:val="23"/>
          <w:szCs w:val="23"/>
          <w:bdr w:val="none" w:sz="0" w:space="0" w:color="auto" w:frame="1"/>
        </w:rPr>
        <w:t xml:space="preserve"> </w:t>
      </w:r>
      <w:r w:rsidR="00C06E72" w:rsidRPr="00D36304">
        <w:rPr>
          <w:rStyle w:val="Gl"/>
          <w:rFonts w:ascii="Calibri" w:hAnsi="Calibri" w:cs="Calibri"/>
          <w:b w:val="0"/>
          <w:sz w:val="23"/>
          <w:szCs w:val="23"/>
          <w:bdr w:val="none" w:sz="0" w:space="0" w:color="auto" w:frame="1"/>
        </w:rPr>
        <w:t xml:space="preserve">alternatif film gösterim </w:t>
      </w:r>
      <w:r w:rsidR="00CE1DB0" w:rsidRPr="00D36304">
        <w:rPr>
          <w:rStyle w:val="Gl"/>
          <w:rFonts w:ascii="Calibri" w:hAnsi="Calibri" w:cs="Calibri"/>
          <w:b w:val="0"/>
          <w:sz w:val="23"/>
          <w:szCs w:val="23"/>
          <w:bdr w:val="none" w:sz="0" w:space="0" w:color="auto" w:frame="1"/>
        </w:rPr>
        <w:t>mekânları</w:t>
      </w:r>
      <w:r w:rsidR="00C06E72" w:rsidRPr="00D36304">
        <w:rPr>
          <w:rStyle w:val="Gl"/>
          <w:rFonts w:ascii="Calibri" w:hAnsi="Calibri" w:cs="Calibri"/>
          <w:b w:val="0"/>
          <w:sz w:val="23"/>
          <w:szCs w:val="23"/>
          <w:bdr w:val="none" w:sz="0" w:space="0" w:color="auto" w:frame="1"/>
        </w:rPr>
        <w:t xml:space="preserve"> üzerinden</w:t>
      </w:r>
      <w:r w:rsidR="0046654F" w:rsidRPr="00D36304">
        <w:rPr>
          <w:rStyle w:val="Gl"/>
          <w:rFonts w:ascii="Calibri" w:hAnsi="Calibri" w:cs="Calibri"/>
          <w:b w:val="0"/>
          <w:sz w:val="23"/>
          <w:szCs w:val="23"/>
          <w:bdr w:val="none" w:sz="0" w:space="0" w:color="auto" w:frame="1"/>
        </w:rPr>
        <w:t>,</w:t>
      </w:r>
      <w:r w:rsidR="00C06E72" w:rsidRPr="00D36304">
        <w:rPr>
          <w:rStyle w:val="Gl"/>
          <w:rFonts w:ascii="Calibri" w:hAnsi="Calibri" w:cs="Calibri"/>
          <w:b w:val="0"/>
          <w:sz w:val="23"/>
          <w:szCs w:val="23"/>
          <w:bdr w:val="none" w:sz="0" w:space="0" w:color="auto" w:frame="1"/>
        </w:rPr>
        <w:t xml:space="preserve"> sinema izleyicisi ve şehir arasındaki ilişkiye odaklanıy</w:t>
      </w:r>
      <w:r w:rsidR="00F056FD" w:rsidRPr="00D36304">
        <w:rPr>
          <w:rStyle w:val="Gl"/>
          <w:rFonts w:ascii="Calibri" w:hAnsi="Calibri" w:cs="Calibri"/>
          <w:b w:val="0"/>
          <w:sz w:val="23"/>
          <w:szCs w:val="23"/>
          <w:bdr w:val="none" w:sz="0" w:space="0" w:color="auto" w:frame="1"/>
        </w:rPr>
        <w:t>or</w:t>
      </w:r>
      <w:r w:rsidR="00C06E72" w:rsidRPr="00D36304">
        <w:rPr>
          <w:rStyle w:val="Gl"/>
          <w:rFonts w:ascii="Calibri" w:hAnsi="Calibri" w:cs="Calibri"/>
          <w:b w:val="0"/>
          <w:sz w:val="23"/>
          <w:szCs w:val="23"/>
          <w:bdr w:val="none" w:sz="0" w:space="0" w:color="auto" w:frame="1"/>
        </w:rPr>
        <w:t xml:space="preserve">. </w:t>
      </w:r>
      <w:r w:rsidR="002A0EC2" w:rsidRPr="00D36304">
        <w:rPr>
          <w:rFonts w:ascii="Calibri" w:hAnsi="Calibri" w:cs="Calibri"/>
          <w:sz w:val="23"/>
          <w:szCs w:val="23"/>
        </w:rPr>
        <w:t>So</w:t>
      </w:r>
      <w:r w:rsidR="00CE1DB0" w:rsidRPr="00D36304">
        <w:rPr>
          <w:rFonts w:ascii="Calibri" w:hAnsi="Calibri" w:cs="Calibri"/>
          <w:sz w:val="23"/>
          <w:szCs w:val="23"/>
        </w:rPr>
        <w:t xml:space="preserve">n yıllarda İstanbul’da, alternatif film gösterim mekânlarının </w:t>
      </w:r>
      <w:r w:rsidR="002A0EC2" w:rsidRPr="00D36304">
        <w:rPr>
          <w:rFonts w:ascii="Calibri" w:hAnsi="Calibri" w:cs="Calibri"/>
          <w:sz w:val="23"/>
          <w:szCs w:val="23"/>
        </w:rPr>
        <w:t>hızla artmasını</w:t>
      </w:r>
      <w:r w:rsidR="00E71436" w:rsidRPr="00D36304">
        <w:rPr>
          <w:rFonts w:ascii="Calibri" w:hAnsi="Calibri" w:cs="Calibri"/>
          <w:sz w:val="23"/>
          <w:szCs w:val="23"/>
        </w:rPr>
        <w:t xml:space="preserve"> </w:t>
      </w:r>
      <w:r w:rsidR="00CE1DB0" w:rsidRPr="00D36304">
        <w:rPr>
          <w:rFonts w:ascii="Calibri" w:hAnsi="Calibri" w:cs="Calibri"/>
          <w:sz w:val="23"/>
          <w:szCs w:val="23"/>
        </w:rPr>
        <w:t xml:space="preserve">kentsel dönüşüm </w:t>
      </w:r>
      <w:r w:rsidR="0046654F" w:rsidRPr="00D36304">
        <w:rPr>
          <w:rFonts w:ascii="Calibri" w:hAnsi="Calibri" w:cs="Calibri"/>
          <w:sz w:val="23"/>
          <w:szCs w:val="23"/>
        </w:rPr>
        <w:t xml:space="preserve">nedeniyle </w:t>
      </w:r>
      <w:r w:rsidR="00CE1DB0" w:rsidRPr="00D36304">
        <w:rPr>
          <w:rFonts w:ascii="Calibri" w:hAnsi="Calibri" w:cs="Calibri"/>
          <w:sz w:val="23"/>
          <w:szCs w:val="23"/>
        </w:rPr>
        <w:t>şehirde kendine yer bulamayan sinema salonlarının kapatılması</w:t>
      </w:r>
      <w:r w:rsidR="002A0EC2" w:rsidRPr="00D36304">
        <w:rPr>
          <w:rFonts w:ascii="Calibri" w:hAnsi="Calibri" w:cs="Calibri"/>
          <w:sz w:val="23"/>
          <w:szCs w:val="23"/>
        </w:rPr>
        <w:t xml:space="preserve">na bağlayan çalışma, </w:t>
      </w:r>
      <w:r w:rsidR="00CE1DB0" w:rsidRPr="00D36304">
        <w:rPr>
          <w:rFonts w:ascii="Calibri" w:hAnsi="Calibri" w:cs="Calibri"/>
          <w:sz w:val="23"/>
          <w:szCs w:val="23"/>
        </w:rPr>
        <w:t>otoriter kültür politikaları</w:t>
      </w:r>
      <w:r w:rsidR="002A0EC2" w:rsidRPr="00D36304">
        <w:rPr>
          <w:rFonts w:ascii="Calibri" w:hAnsi="Calibri" w:cs="Calibri"/>
          <w:sz w:val="23"/>
          <w:szCs w:val="23"/>
        </w:rPr>
        <w:t>nın</w:t>
      </w:r>
      <w:r w:rsidR="00CE1DB0" w:rsidRPr="00D36304">
        <w:rPr>
          <w:rFonts w:ascii="Calibri" w:hAnsi="Calibri" w:cs="Calibri"/>
          <w:sz w:val="23"/>
          <w:szCs w:val="23"/>
        </w:rPr>
        <w:t xml:space="preserve"> ve sermayenin İstanbul'da</w:t>
      </w:r>
      <w:r w:rsidR="002A0EC2" w:rsidRPr="00D36304">
        <w:rPr>
          <w:rFonts w:ascii="Calibri" w:hAnsi="Calibri" w:cs="Calibri"/>
          <w:sz w:val="23"/>
          <w:szCs w:val="23"/>
        </w:rPr>
        <w:t>ki</w:t>
      </w:r>
      <w:r w:rsidR="00CE1DB0" w:rsidRPr="00D36304">
        <w:rPr>
          <w:rFonts w:ascii="Calibri" w:hAnsi="Calibri" w:cs="Calibri"/>
          <w:sz w:val="23"/>
          <w:szCs w:val="23"/>
        </w:rPr>
        <w:t xml:space="preserve"> seyir kültürünü nasıl değiştirdiğini keşfetmeyi </w:t>
      </w:r>
      <w:r w:rsidR="002A0EC2" w:rsidRPr="00D36304">
        <w:rPr>
          <w:rFonts w:ascii="Calibri" w:hAnsi="Calibri" w:cs="Calibri"/>
          <w:sz w:val="23"/>
          <w:szCs w:val="23"/>
        </w:rPr>
        <w:t xml:space="preserve">amaçlıyor. </w:t>
      </w:r>
    </w:p>
    <w:p w14:paraId="7C52F1DE" w14:textId="77777777" w:rsidR="00441ED3" w:rsidRPr="00D36304" w:rsidRDefault="00441ED3" w:rsidP="002A0EC2">
      <w:pPr>
        <w:pStyle w:val="NormalWeb"/>
        <w:spacing w:before="0" w:beforeAutospacing="0" w:after="0" w:afterAutospacing="0"/>
        <w:jc w:val="both"/>
        <w:rPr>
          <w:rFonts w:ascii="Calibri" w:hAnsi="Calibri" w:cs="Calibri"/>
          <w:sz w:val="23"/>
          <w:szCs w:val="23"/>
        </w:rPr>
      </w:pPr>
    </w:p>
    <w:p w14:paraId="0F7E1B08" w14:textId="11CFE80C" w:rsidR="00F056FD" w:rsidRPr="00D36304" w:rsidRDefault="00441ED3" w:rsidP="00D36304">
      <w:pPr>
        <w:pStyle w:val="NormalWeb"/>
        <w:spacing w:before="0" w:beforeAutospacing="0" w:after="0" w:afterAutospacing="0" w:line="360" w:lineRule="auto"/>
        <w:jc w:val="both"/>
        <w:rPr>
          <w:rFonts w:ascii="Calibri" w:hAnsi="Calibri" w:cs="Calibri"/>
          <w:bCs/>
          <w:sz w:val="23"/>
          <w:szCs w:val="23"/>
          <w:bdr w:val="none" w:sz="0" w:space="0" w:color="auto" w:frame="1"/>
        </w:rPr>
      </w:pPr>
      <w:r w:rsidRPr="00D36304">
        <w:rPr>
          <w:rFonts w:ascii="Calibri" w:hAnsi="Calibri" w:cs="Calibri"/>
          <w:sz w:val="23"/>
          <w:szCs w:val="23"/>
        </w:rPr>
        <w:t>Bursiyer Konuşmaları’nın sonraki konuşmacıları ve konu başlıkları şöyle:</w:t>
      </w:r>
    </w:p>
    <w:p w14:paraId="52802055" w14:textId="77777777" w:rsidR="00CE67C7" w:rsidRPr="00D36304" w:rsidRDefault="00CE67C7" w:rsidP="00D36304">
      <w:pPr>
        <w:pStyle w:val="NormalWeb"/>
        <w:spacing w:line="276" w:lineRule="auto"/>
        <w:rPr>
          <w:rFonts w:ascii="Calibri" w:hAnsi="Calibri" w:cs="Calibri"/>
          <w:b/>
          <w:bCs/>
          <w:sz w:val="23"/>
          <w:szCs w:val="23"/>
          <w:bdr w:val="none" w:sz="0" w:space="0" w:color="auto" w:frame="1"/>
        </w:rPr>
        <w:sectPr w:rsidR="00CE67C7" w:rsidRPr="00D36304" w:rsidSect="006475F9">
          <w:headerReference w:type="default" r:id="rId8"/>
          <w:footerReference w:type="default" r:id="rId9"/>
          <w:pgSz w:w="11900" w:h="16840"/>
          <w:pgMar w:top="720" w:right="720" w:bottom="720" w:left="720" w:header="709" w:footer="595" w:gutter="0"/>
          <w:cols w:space="708"/>
          <w:docGrid w:linePitch="326"/>
        </w:sectPr>
      </w:pPr>
    </w:p>
    <w:p w14:paraId="19E338E7" w14:textId="51AF7FD2" w:rsidR="00F056FD" w:rsidRPr="00D36304" w:rsidRDefault="00F056FD" w:rsidP="00F056FD">
      <w:pPr>
        <w:pStyle w:val="NormalWeb"/>
        <w:rPr>
          <w:rFonts w:ascii="Calibri" w:hAnsi="Calibri" w:cs="Calibri"/>
          <w:bCs/>
          <w:sz w:val="23"/>
          <w:szCs w:val="23"/>
          <w:bdr w:val="none" w:sz="0" w:space="0" w:color="auto" w:frame="1"/>
        </w:rPr>
      </w:pPr>
      <w:r w:rsidRPr="00D36304">
        <w:rPr>
          <w:rFonts w:ascii="Calibri" w:hAnsi="Calibri" w:cs="Calibri"/>
          <w:b/>
          <w:bCs/>
          <w:sz w:val="23"/>
          <w:szCs w:val="23"/>
          <w:bdr w:val="none" w:sz="0" w:space="0" w:color="auto" w:frame="1"/>
        </w:rPr>
        <w:lastRenderedPageBreak/>
        <w:t>19 Mart 2020, 18.30</w:t>
      </w:r>
      <w:r w:rsidRPr="00D36304">
        <w:rPr>
          <w:rFonts w:ascii="Calibri" w:hAnsi="Calibri" w:cs="Calibri"/>
          <w:bCs/>
          <w:sz w:val="23"/>
          <w:szCs w:val="23"/>
          <w:bdr w:val="none" w:sz="0" w:space="0" w:color="auto" w:frame="1"/>
        </w:rPr>
        <w:br/>
      </w:r>
      <w:r w:rsidR="00D508A5">
        <w:rPr>
          <w:rFonts w:ascii="Calibri" w:hAnsi="Calibri" w:cs="Calibri"/>
          <w:bCs/>
          <w:sz w:val="23"/>
          <w:szCs w:val="23"/>
          <w:bdr w:val="none" w:sz="0" w:space="0" w:color="auto" w:frame="1"/>
        </w:rPr>
        <w:t>İ</w:t>
      </w:r>
      <w:r w:rsidRPr="00D36304">
        <w:rPr>
          <w:rFonts w:ascii="Calibri" w:hAnsi="Calibri" w:cs="Calibri"/>
          <w:bCs/>
          <w:sz w:val="23"/>
          <w:szCs w:val="23"/>
          <w:bdr w:val="none" w:sz="0" w:space="0" w:color="auto" w:frame="1"/>
        </w:rPr>
        <w:t xml:space="preserve">stanbul’da 1720 </w:t>
      </w:r>
      <w:proofErr w:type="spellStart"/>
      <w:r w:rsidRPr="00D36304">
        <w:rPr>
          <w:rFonts w:ascii="Calibri" w:hAnsi="Calibri" w:cs="Calibri"/>
          <w:bCs/>
          <w:sz w:val="23"/>
          <w:szCs w:val="23"/>
          <w:bdr w:val="none" w:sz="0" w:space="0" w:color="auto" w:frame="1"/>
        </w:rPr>
        <w:t>Sûr</w:t>
      </w:r>
      <w:proofErr w:type="spellEnd"/>
      <w:r w:rsidRPr="00D36304">
        <w:rPr>
          <w:rFonts w:ascii="Calibri" w:hAnsi="Calibri" w:cs="Calibri"/>
          <w:bCs/>
          <w:sz w:val="23"/>
          <w:szCs w:val="23"/>
          <w:bdr w:val="none" w:sz="0" w:space="0" w:color="auto" w:frame="1"/>
        </w:rPr>
        <w:t xml:space="preserve">-ı </w:t>
      </w:r>
      <w:proofErr w:type="spellStart"/>
      <w:r w:rsidRPr="00D36304">
        <w:rPr>
          <w:rFonts w:ascii="Calibri" w:hAnsi="Calibri" w:cs="Calibri"/>
          <w:bCs/>
          <w:sz w:val="23"/>
          <w:szCs w:val="23"/>
          <w:bdr w:val="none" w:sz="0" w:space="0" w:color="auto" w:frame="1"/>
        </w:rPr>
        <w:t>Hümâyun’u</w:t>
      </w:r>
      <w:proofErr w:type="spellEnd"/>
      <w:r w:rsidRPr="00D36304">
        <w:rPr>
          <w:rFonts w:ascii="Calibri" w:hAnsi="Calibri" w:cs="Calibri"/>
          <w:bCs/>
          <w:sz w:val="23"/>
          <w:szCs w:val="23"/>
          <w:bdr w:val="none" w:sz="0" w:space="0" w:color="auto" w:frame="1"/>
        </w:rPr>
        <w:t>: Yeni Kaynaklar I</w:t>
      </w:r>
      <w:r w:rsidR="008E69DA">
        <w:rPr>
          <w:rFonts w:ascii="Calibri" w:hAnsi="Calibri" w:cs="Calibri"/>
          <w:bCs/>
          <w:sz w:val="23"/>
          <w:szCs w:val="23"/>
          <w:bdr w:val="none" w:sz="0" w:space="0" w:color="auto" w:frame="1"/>
        </w:rPr>
        <w:t>ş</w:t>
      </w:r>
      <w:r w:rsidRPr="00D36304">
        <w:rPr>
          <w:rFonts w:ascii="Calibri" w:hAnsi="Calibri" w:cs="Calibri"/>
          <w:bCs/>
          <w:sz w:val="23"/>
          <w:szCs w:val="23"/>
          <w:bdr w:val="none" w:sz="0" w:space="0" w:color="auto" w:frame="1"/>
        </w:rPr>
        <w:t>ı</w:t>
      </w:r>
      <w:r w:rsidR="008E69DA">
        <w:rPr>
          <w:rFonts w:ascii="Calibri" w:hAnsi="Calibri" w:cs="Calibri"/>
          <w:bCs/>
          <w:sz w:val="23"/>
          <w:szCs w:val="23"/>
          <w:bdr w:val="none" w:sz="0" w:space="0" w:color="auto" w:frame="1"/>
        </w:rPr>
        <w:t>ğ</w:t>
      </w:r>
      <w:r w:rsidRPr="00D36304">
        <w:rPr>
          <w:rFonts w:ascii="Calibri" w:hAnsi="Calibri" w:cs="Calibri"/>
          <w:bCs/>
          <w:sz w:val="23"/>
          <w:szCs w:val="23"/>
          <w:bdr w:val="none" w:sz="0" w:space="0" w:color="auto" w:frame="1"/>
        </w:rPr>
        <w:t xml:space="preserve">ında Bir Osmanlı </w:t>
      </w:r>
      <w:r w:rsidR="008E69DA">
        <w:rPr>
          <w:rFonts w:ascii="Calibri" w:hAnsi="Calibri" w:cs="Calibri"/>
          <w:bCs/>
          <w:sz w:val="23"/>
          <w:szCs w:val="23"/>
          <w:bdr w:val="none" w:sz="0" w:space="0" w:color="auto" w:frame="1"/>
        </w:rPr>
        <w:t>Ş</w:t>
      </w:r>
      <w:r w:rsidRPr="00D36304">
        <w:rPr>
          <w:rFonts w:ascii="Calibri" w:hAnsi="Calibri" w:cs="Calibri"/>
          <w:bCs/>
          <w:sz w:val="23"/>
          <w:szCs w:val="23"/>
          <w:bdr w:val="none" w:sz="0" w:space="0" w:color="auto" w:frame="1"/>
        </w:rPr>
        <w:t>enli</w:t>
      </w:r>
      <w:r w:rsidR="008E69DA">
        <w:rPr>
          <w:rFonts w:ascii="Calibri" w:hAnsi="Calibri" w:cs="Calibri"/>
          <w:bCs/>
          <w:sz w:val="23"/>
          <w:szCs w:val="23"/>
          <w:bdr w:val="none" w:sz="0" w:space="0" w:color="auto" w:frame="1"/>
        </w:rPr>
        <w:t>ğ</w:t>
      </w:r>
      <w:r w:rsidRPr="00D36304">
        <w:rPr>
          <w:rFonts w:ascii="Calibri" w:hAnsi="Calibri" w:cs="Calibri"/>
          <w:bCs/>
          <w:sz w:val="23"/>
          <w:szCs w:val="23"/>
          <w:bdr w:val="none" w:sz="0" w:space="0" w:color="auto" w:frame="1"/>
        </w:rPr>
        <w:t>inin Bütünsel Analizi</w:t>
      </w:r>
      <w:r w:rsidRPr="00D36304">
        <w:rPr>
          <w:rFonts w:ascii="Calibri" w:hAnsi="Calibri" w:cs="Calibri"/>
          <w:bCs/>
          <w:sz w:val="23"/>
          <w:szCs w:val="23"/>
          <w:bdr w:val="none" w:sz="0" w:space="0" w:color="auto" w:frame="1"/>
        </w:rPr>
        <w:br/>
        <w:t>Sinem Erdo</w:t>
      </w:r>
      <w:r w:rsidR="008E69DA">
        <w:rPr>
          <w:rFonts w:ascii="Calibri" w:hAnsi="Calibri" w:cs="Calibri"/>
          <w:bCs/>
          <w:sz w:val="23"/>
          <w:szCs w:val="23"/>
          <w:bdr w:val="none" w:sz="0" w:space="0" w:color="auto" w:frame="1"/>
        </w:rPr>
        <w:t>ğ</w:t>
      </w:r>
      <w:r w:rsidRPr="00D36304">
        <w:rPr>
          <w:rFonts w:ascii="Calibri" w:hAnsi="Calibri" w:cs="Calibri"/>
          <w:bCs/>
          <w:sz w:val="23"/>
          <w:szCs w:val="23"/>
          <w:bdr w:val="none" w:sz="0" w:space="0" w:color="auto" w:frame="1"/>
        </w:rPr>
        <w:t xml:space="preserve">an </w:t>
      </w:r>
      <w:proofErr w:type="spellStart"/>
      <w:r w:rsidR="008E69DA">
        <w:rPr>
          <w:rFonts w:ascii="Calibri" w:hAnsi="Calibri" w:cs="Calibri"/>
          <w:bCs/>
          <w:sz w:val="23"/>
          <w:szCs w:val="23"/>
          <w:bdr w:val="none" w:sz="0" w:space="0" w:color="auto" w:frame="1"/>
        </w:rPr>
        <w:t>İş</w:t>
      </w:r>
      <w:r w:rsidRPr="00D36304">
        <w:rPr>
          <w:rFonts w:ascii="Calibri" w:hAnsi="Calibri" w:cs="Calibri"/>
          <w:bCs/>
          <w:sz w:val="23"/>
          <w:szCs w:val="23"/>
          <w:bdr w:val="none" w:sz="0" w:space="0" w:color="auto" w:frame="1"/>
        </w:rPr>
        <w:t>korkutan</w:t>
      </w:r>
      <w:proofErr w:type="spellEnd"/>
    </w:p>
    <w:p w14:paraId="45846596" w14:textId="63E16728" w:rsidR="00F056FD" w:rsidRPr="00D36304" w:rsidRDefault="008E69DA" w:rsidP="00D36304">
      <w:pPr>
        <w:pStyle w:val="NormalWeb"/>
        <w:rPr>
          <w:rFonts w:ascii="Calibri" w:hAnsi="Calibri" w:cs="Calibri"/>
          <w:bCs/>
          <w:sz w:val="23"/>
          <w:szCs w:val="23"/>
          <w:bdr w:val="none" w:sz="0" w:space="0" w:color="auto" w:frame="1"/>
        </w:rPr>
      </w:pPr>
      <w:r>
        <w:rPr>
          <w:rFonts w:ascii="Calibri" w:hAnsi="Calibri" w:cs="Calibri"/>
          <w:bCs/>
          <w:sz w:val="23"/>
          <w:szCs w:val="23"/>
          <w:bdr w:val="none" w:sz="0" w:space="0" w:color="auto" w:frame="1"/>
        </w:rPr>
        <w:t>Ş</w:t>
      </w:r>
      <w:r w:rsidR="00F056FD" w:rsidRPr="00D36304">
        <w:rPr>
          <w:rFonts w:ascii="Calibri" w:hAnsi="Calibri" w:cs="Calibri"/>
          <w:bCs/>
          <w:sz w:val="23"/>
          <w:szCs w:val="23"/>
          <w:bdr w:val="none" w:sz="0" w:space="0" w:color="auto" w:frame="1"/>
        </w:rPr>
        <w:t xml:space="preserve">iddet ile </w:t>
      </w:r>
      <w:r w:rsidR="00C86E84">
        <w:rPr>
          <w:rFonts w:ascii="Calibri" w:hAnsi="Calibri" w:cs="Calibri"/>
          <w:bCs/>
          <w:sz w:val="23"/>
          <w:szCs w:val="23"/>
          <w:bdr w:val="none" w:sz="0" w:space="0" w:color="auto" w:frame="1"/>
        </w:rPr>
        <w:t>İ</w:t>
      </w:r>
      <w:r w:rsidR="00F056FD" w:rsidRPr="00D36304">
        <w:rPr>
          <w:rFonts w:ascii="Calibri" w:hAnsi="Calibri" w:cs="Calibri"/>
          <w:bCs/>
          <w:sz w:val="23"/>
          <w:szCs w:val="23"/>
          <w:bdr w:val="none" w:sz="0" w:space="0" w:color="auto" w:frame="1"/>
        </w:rPr>
        <w:t xml:space="preserve">htimam Arasında: </w:t>
      </w:r>
      <w:r w:rsidR="00C86E84">
        <w:rPr>
          <w:rFonts w:ascii="Calibri" w:hAnsi="Calibri" w:cs="Calibri"/>
          <w:bCs/>
          <w:sz w:val="23"/>
          <w:szCs w:val="23"/>
          <w:bdr w:val="none" w:sz="0" w:space="0" w:color="auto" w:frame="1"/>
        </w:rPr>
        <w:t>İ</w:t>
      </w:r>
      <w:r w:rsidR="00F056FD" w:rsidRPr="00D36304">
        <w:rPr>
          <w:rFonts w:ascii="Calibri" w:hAnsi="Calibri" w:cs="Calibri"/>
          <w:bCs/>
          <w:sz w:val="23"/>
          <w:szCs w:val="23"/>
          <w:bdr w:val="none" w:sz="0" w:space="0" w:color="auto" w:frame="1"/>
        </w:rPr>
        <w:t>stanbul’un Köpekleri</w:t>
      </w:r>
      <w:r w:rsidR="00F056FD" w:rsidRPr="00D36304">
        <w:rPr>
          <w:rFonts w:ascii="Calibri" w:hAnsi="Calibri" w:cs="Calibri"/>
          <w:bCs/>
          <w:sz w:val="23"/>
          <w:szCs w:val="23"/>
          <w:bdr w:val="none" w:sz="0" w:space="0" w:color="auto" w:frame="1"/>
        </w:rPr>
        <w:br/>
        <w:t>Mine Yıldırım</w:t>
      </w:r>
    </w:p>
    <w:p w14:paraId="5C534E1D" w14:textId="2D8906A3" w:rsidR="00F056FD" w:rsidRPr="00D36304" w:rsidRDefault="00F056FD" w:rsidP="00F056FD">
      <w:pPr>
        <w:pStyle w:val="NormalWeb"/>
        <w:rPr>
          <w:rFonts w:ascii="Calibri" w:hAnsi="Calibri" w:cs="Calibri"/>
          <w:b/>
          <w:bCs/>
          <w:sz w:val="23"/>
          <w:szCs w:val="23"/>
          <w:bdr w:val="none" w:sz="0" w:space="0" w:color="auto" w:frame="1"/>
        </w:rPr>
      </w:pPr>
      <w:r>
        <w:rPr>
          <w:rFonts w:ascii="Calibri" w:hAnsi="Calibri" w:cs="Calibri"/>
          <w:b/>
          <w:bCs/>
          <w:sz w:val="23"/>
          <w:szCs w:val="23"/>
          <w:bdr w:val="none" w:sz="0" w:space="0" w:color="auto" w:frame="1"/>
        </w:rPr>
        <w:lastRenderedPageBreak/>
        <w:t>9 Nisan 2020, 18.30</w:t>
      </w:r>
      <w:r>
        <w:rPr>
          <w:rFonts w:ascii="Calibri" w:hAnsi="Calibri" w:cs="Calibri"/>
          <w:b/>
          <w:bCs/>
          <w:sz w:val="23"/>
          <w:szCs w:val="23"/>
          <w:bdr w:val="none" w:sz="0" w:space="0" w:color="auto" w:frame="1"/>
        </w:rPr>
        <w:br/>
      </w:r>
      <w:proofErr w:type="spellStart"/>
      <w:r w:rsidRPr="00D36304">
        <w:rPr>
          <w:rFonts w:ascii="Calibri" w:hAnsi="Calibri" w:cs="Calibri"/>
          <w:bCs/>
          <w:sz w:val="23"/>
          <w:szCs w:val="23"/>
          <w:bdr w:val="none" w:sz="0" w:space="0" w:color="auto" w:frame="1"/>
        </w:rPr>
        <w:t>Towards</w:t>
      </w:r>
      <w:proofErr w:type="spellEnd"/>
      <w:r w:rsidRPr="00D36304">
        <w:rPr>
          <w:rFonts w:ascii="Calibri" w:hAnsi="Calibri" w:cs="Calibri"/>
          <w:bCs/>
          <w:sz w:val="23"/>
          <w:szCs w:val="23"/>
          <w:bdr w:val="none" w:sz="0" w:space="0" w:color="auto" w:frame="1"/>
        </w:rPr>
        <w:t xml:space="preserve"> a New </w:t>
      </w:r>
      <w:proofErr w:type="spellStart"/>
      <w:r w:rsidRPr="00D36304">
        <w:rPr>
          <w:rFonts w:ascii="Calibri" w:hAnsi="Calibri" w:cs="Calibri"/>
          <w:bCs/>
          <w:sz w:val="23"/>
          <w:szCs w:val="23"/>
          <w:bdr w:val="none" w:sz="0" w:space="0" w:color="auto" w:frame="1"/>
        </w:rPr>
        <w:t>Turkishness</w:t>
      </w:r>
      <w:proofErr w:type="spellEnd"/>
      <w:r w:rsidRPr="00D36304">
        <w:rPr>
          <w:rFonts w:ascii="Calibri" w:hAnsi="Calibri" w:cs="Calibri"/>
          <w:bCs/>
          <w:sz w:val="23"/>
          <w:szCs w:val="23"/>
          <w:bdr w:val="none" w:sz="0" w:space="0" w:color="auto" w:frame="1"/>
        </w:rPr>
        <w:t xml:space="preserve">: Islam, Education, and the “Ideal </w:t>
      </w:r>
      <w:proofErr w:type="spellStart"/>
      <w:r w:rsidRPr="00D36304">
        <w:rPr>
          <w:rFonts w:ascii="Calibri" w:hAnsi="Calibri" w:cs="Calibri"/>
          <w:bCs/>
          <w:sz w:val="23"/>
          <w:szCs w:val="23"/>
          <w:bdr w:val="none" w:sz="0" w:space="0" w:color="auto" w:frame="1"/>
        </w:rPr>
        <w:t>Turk</w:t>
      </w:r>
      <w:proofErr w:type="spellEnd"/>
      <w:r w:rsidRPr="00D36304">
        <w:rPr>
          <w:rFonts w:ascii="Calibri" w:hAnsi="Calibri" w:cs="Calibri"/>
          <w:bCs/>
          <w:sz w:val="23"/>
          <w:szCs w:val="23"/>
          <w:bdr w:val="none" w:sz="0" w:space="0" w:color="auto" w:frame="1"/>
        </w:rPr>
        <w:t xml:space="preserve">” in </w:t>
      </w:r>
      <w:proofErr w:type="spellStart"/>
      <w:r w:rsidRPr="00D36304">
        <w:rPr>
          <w:rFonts w:ascii="Calibri" w:hAnsi="Calibri" w:cs="Calibri"/>
          <w:bCs/>
          <w:sz w:val="23"/>
          <w:szCs w:val="23"/>
          <w:bdr w:val="none" w:sz="0" w:space="0" w:color="auto" w:frame="1"/>
        </w:rPr>
        <w:t>the</w:t>
      </w:r>
      <w:proofErr w:type="spellEnd"/>
      <w:r w:rsidRPr="00D36304">
        <w:rPr>
          <w:rFonts w:ascii="Calibri" w:hAnsi="Calibri" w:cs="Calibri"/>
          <w:bCs/>
          <w:sz w:val="23"/>
          <w:szCs w:val="23"/>
          <w:bdr w:val="none" w:sz="0" w:space="0" w:color="auto" w:frame="1"/>
        </w:rPr>
        <w:t xml:space="preserve"> 1950s</w:t>
      </w:r>
      <w:r w:rsidRPr="00D36304">
        <w:rPr>
          <w:rFonts w:ascii="Calibri" w:hAnsi="Calibri" w:cs="Calibri"/>
          <w:bCs/>
          <w:sz w:val="23"/>
          <w:szCs w:val="23"/>
          <w:bdr w:val="none" w:sz="0" w:space="0" w:color="auto" w:frame="1"/>
        </w:rPr>
        <w:br/>
        <w:t>Sinan Ekim</w:t>
      </w:r>
    </w:p>
    <w:p w14:paraId="72312CBA" w14:textId="77777777" w:rsidR="00F056FD" w:rsidRPr="00D36304" w:rsidRDefault="00F056FD" w:rsidP="00F056FD">
      <w:pPr>
        <w:pStyle w:val="NormalWeb"/>
        <w:rPr>
          <w:rFonts w:ascii="Calibri" w:hAnsi="Calibri" w:cs="Calibri"/>
          <w:bCs/>
          <w:sz w:val="23"/>
          <w:szCs w:val="23"/>
          <w:bdr w:val="none" w:sz="0" w:space="0" w:color="auto" w:frame="1"/>
        </w:rPr>
        <w:sectPr w:rsidR="00F056FD" w:rsidRPr="00D36304" w:rsidSect="00D36304">
          <w:type w:val="continuous"/>
          <w:pgSz w:w="11900" w:h="16840"/>
          <w:pgMar w:top="720" w:right="720" w:bottom="720" w:left="720" w:header="709" w:footer="595" w:gutter="0"/>
          <w:cols w:num="2" w:space="708"/>
          <w:docGrid w:linePitch="326"/>
        </w:sectPr>
      </w:pPr>
      <w:proofErr w:type="spellStart"/>
      <w:r w:rsidRPr="00D36304">
        <w:rPr>
          <w:rFonts w:ascii="Calibri" w:hAnsi="Calibri" w:cs="Calibri"/>
          <w:bCs/>
          <w:sz w:val="23"/>
          <w:szCs w:val="23"/>
          <w:bdr w:val="none" w:sz="0" w:space="0" w:color="auto" w:frame="1"/>
        </w:rPr>
        <w:t>Early</w:t>
      </w:r>
      <w:proofErr w:type="spellEnd"/>
      <w:r w:rsidRPr="00D36304">
        <w:rPr>
          <w:rFonts w:ascii="Calibri" w:hAnsi="Calibri" w:cs="Calibri"/>
          <w:bCs/>
          <w:sz w:val="23"/>
          <w:szCs w:val="23"/>
          <w:bdr w:val="none" w:sz="0" w:space="0" w:color="auto" w:frame="1"/>
        </w:rPr>
        <w:t xml:space="preserve"> Modern </w:t>
      </w:r>
      <w:proofErr w:type="spellStart"/>
      <w:r w:rsidRPr="00D36304">
        <w:rPr>
          <w:rFonts w:ascii="Calibri" w:hAnsi="Calibri" w:cs="Calibri"/>
          <w:bCs/>
          <w:sz w:val="23"/>
          <w:szCs w:val="23"/>
          <w:bdr w:val="none" w:sz="0" w:space="0" w:color="auto" w:frame="1"/>
        </w:rPr>
        <w:t>Plays</w:t>
      </w:r>
      <w:proofErr w:type="spellEnd"/>
      <w:r w:rsidRPr="00D36304">
        <w:rPr>
          <w:rFonts w:ascii="Calibri" w:hAnsi="Calibri" w:cs="Calibri"/>
          <w:bCs/>
          <w:sz w:val="23"/>
          <w:szCs w:val="23"/>
          <w:bdr w:val="none" w:sz="0" w:space="0" w:color="auto" w:frame="1"/>
        </w:rPr>
        <w:t xml:space="preserve"> </w:t>
      </w:r>
      <w:proofErr w:type="spellStart"/>
      <w:r w:rsidRPr="00D36304">
        <w:rPr>
          <w:rFonts w:ascii="Calibri" w:hAnsi="Calibri" w:cs="Calibri"/>
          <w:bCs/>
          <w:sz w:val="23"/>
          <w:szCs w:val="23"/>
          <w:bdr w:val="none" w:sz="0" w:space="0" w:color="auto" w:frame="1"/>
        </w:rPr>
        <w:t>Depicting</w:t>
      </w:r>
      <w:proofErr w:type="spellEnd"/>
      <w:r w:rsidRPr="00D36304">
        <w:rPr>
          <w:rFonts w:ascii="Calibri" w:hAnsi="Calibri" w:cs="Calibri"/>
          <w:bCs/>
          <w:sz w:val="23"/>
          <w:szCs w:val="23"/>
          <w:bdr w:val="none" w:sz="0" w:space="0" w:color="auto" w:frame="1"/>
        </w:rPr>
        <w:t xml:space="preserve"> the </w:t>
      </w:r>
      <w:proofErr w:type="spellStart"/>
      <w:r w:rsidRPr="00D36304">
        <w:rPr>
          <w:rFonts w:ascii="Calibri" w:hAnsi="Calibri" w:cs="Calibri"/>
          <w:bCs/>
          <w:sz w:val="23"/>
          <w:szCs w:val="23"/>
          <w:bdr w:val="none" w:sz="0" w:space="0" w:color="auto" w:frame="1"/>
        </w:rPr>
        <w:t>Reign</w:t>
      </w:r>
      <w:proofErr w:type="spellEnd"/>
      <w:r w:rsidRPr="00D36304">
        <w:rPr>
          <w:rFonts w:ascii="Calibri" w:hAnsi="Calibri" w:cs="Calibri"/>
          <w:bCs/>
          <w:sz w:val="23"/>
          <w:szCs w:val="23"/>
          <w:bdr w:val="none" w:sz="0" w:space="0" w:color="auto" w:frame="1"/>
        </w:rPr>
        <w:t xml:space="preserve"> of Süleyman I</w:t>
      </w:r>
      <w:r w:rsidRPr="00D36304">
        <w:rPr>
          <w:rFonts w:ascii="Calibri" w:hAnsi="Calibri" w:cs="Calibri"/>
          <w:bCs/>
          <w:sz w:val="23"/>
          <w:szCs w:val="23"/>
          <w:bdr w:val="none" w:sz="0" w:space="0" w:color="auto" w:frame="1"/>
        </w:rPr>
        <w:br/>
        <w:t>Sarah Knight</w:t>
      </w:r>
    </w:p>
    <w:p w14:paraId="6A5BE7B7" w14:textId="77777777" w:rsidR="00C45AC1" w:rsidRDefault="00C45AC1" w:rsidP="00F53305">
      <w:pPr>
        <w:jc w:val="both"/>
        <w:rPr>
          <w:rFonts w:ascii="Calibri" w:hAnsi="Calibri" w:cs="Calibri"/>
          <w:bCs/>
          <w:bdr w:val="none" w:sz="0" w:space="0" w:color="auto" w:frame="1"/>
        </w:rPr>
      </w:pPr>
    </w:p>
    <w:p w14:paraId="62D55775" w14:textId="77777777" w:rsidR="00C45AC1" w:rsidRDefault="00C45AC1" w:rsidP="00F53305">
      <w:pPr>
        <w:jc w:val="both"/>
        <w:rPr>
          <w:rFonts w:ascii="Calibri" w:hAnsi="Calibri" w:cs="Calibri"/>
          <w:bCs/>
          <w:bdr w:val="none" w:sz="0" w:space="0" w:color="auto" w:frame="1"/>
        </w:rPr>
      </w:pPr>
    </w:p>
    <w:p w14:paraId="1C2B6C00" w14:textId="77777777" w:rsidR="00BA4CE4" w:rsidRDefault="00BA4CE4" w:rsidP="00F53305">
      <w:pPr>
        <w:jc w:val="both"/>
        <w:rPr>
          <w:rFonts w:ascii="Calibri" w:hAnsi="Calibri" w:cs="Calibri"/>
          <w:b/>
          <w:color w:val="C00000"/>
          <w:sz w:val="20"/>
          <w:szCs w:val="20"/>
          <w:lang w:val="tr-TR"/>
        </w:rPr>
      </w:pPr>
    </w:p>
    <w:p w14:paraId="20F0F18C" w14:textId="566F5D80" w:rsidR="001B669B" w:rsidRPr="00474386" w:rsidRDefault="00F53305" w:rsidP="00F53305">
      <w:pPr>
        <w:jc w:val="both"/>
        <w:rPr>
          <w:rStyle w:val="Kpr"/>
          <w:rFonts w:ascii="Calibri" w:hAnsi="Calibri" w:cs="Calibri"/>
          <w:b/>
          <w:color w:val="C00000"/>
          <w:sz w:val="20"/>
          <w:szCs w:val="20"/>
          <w:lang w:val="tr-TR"/>
        </w:rPr>
      </w:pPr>
      <w:bookmarkStart w:id="0" w:name="_GoBack"/>
      <w:bookmarkEnd w:id="0"/>
      <w:r w:rsidRPr="00474386">
        <w:rPr>
          <w:rFonts w:ascii="Calibri" w:hAnsi="Calibri" w:cs="Calibri"/>
          <w:b/>
          <w:color w:val="C00000"/>
          <w:sz w:val="20"/>
          <w:szCs w:val="20"/>
          <w:lang w:val="tr-TR"/>
        </w:rPr>
        <w:t xml:space="preserve">İstanbul Araştırmaları Enstitüsü aynı zamanda bir kütüphane! Kütüphane çalışma saatleri hakkında ayrıntılı bilgi için web sitesini ziyaret edebilirsiniz: </w:t>
      </w:r>
      <w:hyperlink r:id="rId10" w:history="1">
        <w:r w:rsidRPr="00474386">
          <w:rPr>
            <w:rStyle w:val="Kpr"/>
            <w:rFonts w:ascii="Calibri" w:hAnsi="Calibri" w:cs="Calibri"/>
            <w:b/>
            <w:color w:val="C00000"/>
            <w:sz w:val="20"/>
            <w:szCs w:val="20"/>
            <w:lang w:val="tr-TR"/>
          </w:rPr>
          <w:t>http://www.iae.org.tr</w:t>
        </w:r>
      </w:hyperlink>
    </w:p>
    <w:p w14:paraId="0E6E818C" w14:textId="77777777" w:rsidR="006475F9" w:rsidRPr="00474386" w:rsidRDefault="006475F9" w:rsidP="001B669B">
      <w:pPr>
        <w:pStyle w:val="Standard"/>
        <w:tabs>
          <w:tab w:val="left" w:pos="9498"/>
        </w:tabs>
        <w:jc w:val="both"/>
        <w:rPr>
          <w:rFonts w:ascii="Calibri" w:hAnsi="Calibri" w:cs="Calibri"/>
          <w:b/>
          <w:sz w:val="22"/>
          <w:szCs w:val="22"/>
          <w:u w:val="single"/>
          <w:lang w:val="tr-TR"/>
        </w:rPr>
      </w:pPr>
    </w:p>
    <w:p w14:paraId="35AE61A4" w14:textId="066A45B6" w:rsidR="001B669B" w:rsidRPr="00474386" w:rsidRDefault="001B669B" w:rsidP="001B669B">
      <w:pPr>
        <w:pStyle w:val="Standard"/>
        <w:tabs>
          <w:tab w:val="left" w:pos="9498"/>
        </w:tabs>
        <w:jc w:val="both"/>
        <w:rPr>
          <w:rFonts w:ascii="Calibri" w:hAnsi="Calibri" w:cs="Calibri"/>
          <w:sz w:val="22"/>
          <w:szCs w:val="22"/>
          <w:u w:val="single"/>
          <w:lang w:val="tr-TR"/>
        </w:rPr>
      </w:pPr>
      <w:r w:rsidRPr="00474386">
        <w:rPr>
          <w:rFonts w:ascii="Calibri" w:hAnsi="Calibri" w:cs="Calibri"/>
          <w:b/>
          <w:sz w:val="22"/>
          <w:szCs w:val="22"/>
          <w:u w:val="single"/>
          <w:lang w:val="tr-TR"/>
        </w:rPr>
        <w:t>Detaylı Bilgi:</w:t>
      </w:r>
      <w:r w:rsidRPr="00474386">
        <w:rPr>
          <w:rFonts w:ascii="Calibri" w:hAnsi="Calibri" w:cs="Calibri"/>
          <w:sz w:val="22"/>
          <w:szCs w:val="22"/>
          <w:u w:val="single"/>
          <w:lang w:val="tr-TR"/>
        </w:rPr>
        <w:t xml:space="preserve"> </w:t>
      </w:r>
    </w:p>
    <w:p w14:paraId="7DE4A40B" w14:textId="2C69282D" w:rsidR="001B669B" w:rsidRPr="00474386" w:rsidRDefault="001B669B" w:rsidP="001B669B">
      <w:pPr>
        <w:pStyle w:val="Default"/>
        <w:rPr>
          <w:rStyle w:val="Kpr"/>
          <w:rFonts w:ascii="Calibri" w:hAnsi="Calibri" w:cs="Calibri"/>
          <w:color w:val="auto"/>
        </w:rPr>
      </w:pPr>
      <w:r w:rsidRPr="00474386">
        <w:rPr>
          <w:rFonts w:ascii="Calibri" w:hAnsi="Calibri" w:cs="Calibri"/>
          <w:color w:val="auto"/>
        </w:rPr>
        <w:t xml:space="preserve">Amber </w:t>
      </w:r>
      <w:r w:rsidR="00C45026" w:rsidRPr="00474386">
        <w:rPr>
          <w:rFonts w:ascii="Calibri" w:hAnsi="Calibri" w:cs="Calibri"/>
          <w:color w:val="auto"/>
        </w:rPr>
        <w:t>E</w:t>
      </w:r>
      <w:r w:rsidRPr="00474386">
        <w:rPr>
          <w:rFonts w:ascii="Calibri" w:hAnsi="Calibri" w:cs="Calibri"/>
          <w:color w:val="auto"/>
        </w:rPr>
        <w:t xml:space="preserve">royan - Grup 7 İletişim / </w:t>
      </w:r>
      <w:hyperlink r:id="rId11" w:history="1">
        <w:r w:rsidRPr="00474386">
          <w:rPr>
            <w:rStyle w:val="Kpr"/>
            <w:rFonts w:ascii="Calibri" w:hAnsi="Calibri" w:cs="Calibri"/>
            <w:color w:val="auto"/>
          </w:rPr>
          <w:t>aeroyan@grup7.com.tr</w:t>
        </w:r>
      </w:hyperlink>
      <w:r w:rsidRPr="00474386">
        <w:rPr>
          <w:rStyle w:val="Kpr"/>
          <w:rFonts w:ascii="Calibri" w:hAnsi="Calibri" w:cs="Calibri"/>
          <w:color w:val="auto"/>
        </w:rPr>
        <w:t xml:space="preserve"> </w:t>
      </w:r>
      <w:r w:rsidRPr="00474386">
        <w:rPr>
          <w:rFonts w:ascii="Calibri" w:hAnsi="Calibri" w:cs="Calibri"/>
          <w:color w:val="auto"/>
        </w:rPr>
        <w:t xml:space="preserve"> (212) 292 13 13 </w:t>
      </w:r>
    </w:p>
    <w:p w14:paraId="406C99B9" w14:textId="16A56814" w:rsidR="006475F9" w:rsidRPr="00474386" w:rsidRDefault="001B669B" w:rsidP="00D36304">
      <w:pPr>
        <w:jc w:val="both"/>
      </w:pPr>
      <w:r w:rsidRPr="00474386">
        <w:rPr>
          <w:rFonts w:ascii="Calibri" w:hAnsi="Calibri" w:cs="Calibri"/>
          <w:sz w:val="22"/>
          <w:szCs w:val="22"/>
          <w:lang w:val="tr-TR"/>
        </w:rPr>
        <w:t xml:space="preserve">Büşra Mutlu - Pera Müzesi / </w:t>
      </w:r>
      <w:hyperlink r:id="rId12" w:history="1">
        <w:r w:rsidRPr="00474386">
          <w:rPr>
            <w:rStyle w:val="Kpr"/>
            <w:rFonts w:ascii="Calibri" w:hAnsi="Calibri" w:cs="Calibri"/>
            <w:sz w:val="22"/>
            <w:szCs w:val="22"/>
            <w:lang w:val="tr-TR"/>
          </w:rPr>
          <w:t>busra.mutlu@peramuzesi.org.tr</w:t>
        </w:r>
      </w:hyperlink>
      <w:r w:rsidRPr="00474386">
        <w:rPr>
          <w:rFonts w:ascii="Calibri" w:hAnsi="Calibri" w:cs="Calibri"/>
          <w:sz w:val="22"/>
          <w:szCs w:val="22"/>
          <w:lang w:val="tr-TR"/>
        </w:rPr>
        <w:t xml:space="preserve"> (212) 334 09 00</w:t>
      </w:r>
    </w:p>
    <w:p w14:paraId="49C6756C" w14:textId="77777777" w:rsidR="00116011" w:rsidRPr="00474386" w:rsidRDefault="00116011" w:rsidP="00326B93">
      <w:pPr>
        <w:pStyle w:val="BodyA"/>
        <w:spacing w:after="0" w:line="240" w:lineRule="auto"/>
        <w:jc w:val="both"/>
        <w:rPr>
          <w:rStyle w:val="None"/>
          <w:b/>
          <w:bCs/>
          <w:color w:val="808080" w:themeColor="background1" w:themeShade="80"/>
          <w:sz w:val="18"/>
          <w:szCs w:val="18"/>
          <w:u w:val="single" w:color="808080"/>
        </w:rPr>
      </w:pPr>
    </w:p>
    <w:p w14:paraId="76B8A1DF" w14:textId="77777777" w:rsidR="00B51320" w:rsidRPr="00474386" w:rsidRDefault="00F309AE" w:rsidP="00326B93">
      <w:pPr>
        <w:pStyle w:val="BodyA"/>
        <w:spacing w:after="0" w:line="240" w:lineRule="auto"/>
        <w:jc w:val="both"/>
        <w:rPr>
          <w:rStyle w:val="None"/>
          <w:b/>
          <w:bCs/>
          <w:color w:val="808080" w:themeColor="background1" w:themeShade="80"/>
          <w:sz w:val="18"/>
          <w:szCs w:val="18"/>
          <w:u w:val="single" w:color="808080"/>
        </w:rPr>
      </w:pPr>
      <w:r w:rsidRPr="00474386">
        <w:rPr>
          <w:rStyle w:val="None"/>
          <w:b/>
          <w:bCs/>
          <w:color w:val="808080" w:themeColor="background1" w:themeShade="80"/>
          <w:sz w:val="18"/>
          <w:szCs w:val="18"/>
          <w:u w:val="single" w:color="808080"/>
        </w:rPr>
        <w:t>İstanbul Araştırmaları Enstitüsü Hakkında</w:t>
      </w:r>
    </w:p>
    <w:p w14:paraId="2A0E2A2B" w14:textId="7153505E" w:rsidR="00A71624" w:rsidRPr="00474386" w:rsidRDefault="00F309AE" w:rsidP="0064518D">
      <w:pPr>
        <w:pStyle w:val="BodyA"/>
        <w:spacing w:after="0" w:line="240" w:lineRule="auto"/>
        <w:jc w:val="both"/>
        <w:rPr>
          <w:rStyle w:val="Kpr"/>
          <w:rFonts w:eastAsia="Arial Unicode MS"/>
          <w:color w:val="808080" w:themeColor="background1" w:themeShade="80"/>
          <w:sz w:val="20"/>
          <w:szCs w:val="20"/>
          <w:u w:val="none"/>
          <w:lang w:eastAsia="en-US"/>
        </w:rPr>
      </w:pPr>
      <w:r w:rsidRPr="00474386">
        <w:rPr>
          <w:rStyle w:val="None"/>
          <w:color w:val="808080" w:themeColor="background1" w:themeShade="80"/>
          <w:sz w:val="18"/>
          <w:szCs w:val="18"/>
          <w:u w:color="808080"/>
        </w:rPr>
        <w:t>Roma, Bizans ve Osmanlı uygarlıklarına damgasını vuran imparatorluklar başkenti İstanbul, hem onun bin</w:t>
      </w:r>
      <w:r w:rsidR="00787438" w:rsidRPr="00474386">
        <w:rPr>
          <w:rStyle w:val="None"/>
          <w:color w:val="808080" w:themeColor="background1" w:themeShade="80"/>
          <w:sz w:val="18"/>
          <w:szCs w:val="18"/>
          <w:u w:color="808080"/>
        </w:rPr>
        <w:t xml:space="preserve"> </w:t>
      </w:r>
      <w:r w:rsidRPr="00474386">
        <w:rPr>
          <w:rStyle w:val="None"/>
          <w:color w:val="808080" w:themeColor="background1" w:themeShade="80"/>
          <w:sz w:val="18"/>
          <w:szCs w:val="18"/>
          <w:u w:color="808080"/>
        </w:rPr>
        <w:t>yıllar içinde biçimlenen "büyük kent" kimliğinin, hem de çevresindeki farklı kültür coğrafyalarının keşfi için atılacak adımların en uygun hareket noktası. Bu nedenle İstanbul Araştırmaları Enstitüsü, merkezden çevreye doğru genişleyen uygarlık izlerini takip ederek Bizans, Osmanlı ve Cumhuriyet dönemlerini kapsayan bir süreçte kentin tarihini, kültürel yapısını ve insan profilini araştırmayı, bu amaçla projeler geliştirip desteklemeyi, ulusal ve uluslararası toplantılar, etkinlikler düzenleyerek elde ettiği sonuçları ilgili kurumlarla paylaşmayı ve yayın yoluyla kamuoyuna ulaştırmayı hedefliyor. Enstitü bu ana hedeflerini, kendi bünyesinde oluşturduğu Bizans, Osmanlı ve Cumhuriyet Araştırmaları bölümlerinin çalışma programları doğrultusunda gerçekleştiriyor.</w:t>
      </w:r>
    </w:p>
    <w:p w14:paraId="7C748870" w14:textId="77777777" w:rsidR="00A71624" w:rsidRPr="00474386" w:rsidRDefault="00A71624" w:rsidP="00993D6C">
      <w:pPr>
        <w:pStyle w:val="BodyA"/>
        <w:spacing w:after="0" w:line="240" w:lineRule="auto"/>
        <w:rPr>
          <w:rFonts w:cs="Arial"/>
          <w:color w:val="auto"/>
          <w:sz w:val="18"/>
          <w:szCs w:val="18"/>
        </w:rPr>
      </w:pPr>
    </w:p>
    <w:p w14:paraId="6B2D2134" w14:textId="77777777" w:rsidR="00B96684" w:rsidRPr="00474386" w:rsidRDefault="00B96684" w:rsidP="002A0EC2">
      <w:pPr>
        <w:pStyle w:val="BodyA"/>
        <w:spacing w:after="0" w:line="240" w:lineRule="auto"/>
        <w:rPr>
          <w:rFonts w:cs="Arial"/>
          <w:color w:val="auto"/>
          <w:sz w:val="18"/>
          <w:szCs w:val="18"/>
        </w:rPr>
      </w:pPr>
    </w:p>
    <w:sectPr w:rsidR="00B96684" w:rsidRPr="00474386" w:rsidSect="00F056FD">
      <w:type w:val="continuous"/>
      <w:pgSz w:w="11900" w:h="16840"/>
      <w:pgMar w:top="720" w:right="720" w:bottom="720" w:left="720" w:header="709" w:footer="59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19E37" w14:textId="77777777" w:rsidR="006B5530" w:rsidRDefault="006B5530">
      <w:r>
        <w:separator/>
      </w:r>
    </w:p>
  </w:endnote>
  <w:endnote w:type="continuationSeparator" w:id="0">
    <w:p w14:paraId="4E74517B" w14:textId="77777777" w:rsidR="006B5530" w:rsidRDefault="006B5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734FD" w14:textId="068D5A48" w:rsidR="00B51320" w:rsidRDefault="00F309AE">
    <w:pPr>
      <w:pStyle w:val="AralkYok"/>
      <w:jc w:val="center"/>
      <w:rPr>
        <w:rStyle w:val="Hyperlink0"/>
        <w:kern w:val="0"/>
        <w:lang w:val="en-US" w:eastAsia="en-US"/>
      </w:rPr>
    </w:pPr>
    <w:r>
      <w:rPr>
        <w:rFonts w:ascii="Arial" w:hAnsi="Arial"/>
        <w:sz w:val="16"/>
        <w:szCs w:val="16"/>
      </w:rPr>
      <w:t xml:space="preserve">Meşrutiyet Caddesi, No: 47, Tepebaşı - Beyoğlu / İstanbul / (212) 334 09 00 / </w:t>
    </w:r>
    <w:hyperlink r:id="rId1" w:history="1">
      <w:r>
        <w:rPr>
          <w:rStyle w:val="Hyperlink0"/>
        </w:rPr>
        <w:t>www.iae.org.tr</w:t>
      </w:r>
    </w:hyperlink>
  </w:p>
  <w:p w14:paraId="66389F48" w14:textId="77777777" w:rsidR="00B51320" w:rsidRDefault="006B5530">
    <w:pPr>
      <w:pStyle w:val="AralkYok"/>
      <w:jc w:val="center"/>
      <w:rPr>
        <w:rStyle w:val="None"/>
        <w:rFonts w:ascii="Arial" w:eastAsia="Arial" w:hAnsi="Arial" w:cs="Arial"/>
        <w:sz w:val="16"/>
        <w:szCs w:val="16"/>
      </w:rPr>
    </w:pPr>
    <w:hyperlink r:id="rId2" w:history="1">
      <w:r w:rsidR="00F309AE">
        <w:rPr>
          <w:rStyle w:val="Hyperlink0"/>
        </w:rPr>
        <w:t>facebook.com/IstanbulArastirmalariEnstitusu</w:t>
      </w:r>
    </w:hyperlink>
    <w:r w:rsidR="00F309AE">
      <w:rPr>
        <w:rStyle w:val="Hyperlink0"/>
        <w:lang w:val="ru-RU"/>
      </w:rPr>
      <w:t xml:space="preserve"> - </w:t>
    </w:r>
    <w:r w:rsidR="00F309AE">
      <w:rPr>
        <w:rStyle w:val="None"/>
        <w:rFonts w:ascii="Arial" w:hAnsi="Arial"/>
        <w:sz w:val="16"/>
        <w:szCs w:val="16"/>
      </w:rPr>
      <w:t>twitter.com/Ist_Arast_Enst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5296E6" w14:textId="77777777" w:rsidR="006B5530" w:rsidRDefault="006B5530">
      <w:r>
        <w:separator/>
      </w:r>
    </w:p>
  </w:footnote>
  <w:footnote w:type="continuationSeparator" w:id="0">
    <w:p w14:paraId="3CC888C9" w14:textId="77777777" w:rsidR="006B5530" w:rsidRDefault="006B5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3229B" w14:textId="66DBF895" w:rsidR="00B51320" w:rsidRDefault="00076626">
    <w:pPr>
      <w:pStyle w:val="stbilgi"/>
      <w:jc w:val="center"/>
    </w:pPr>
    <w:r>
      <w:rPr>
        <w:noProof/>
      </w:rPr>
      <w:drawing>
        <wp:inline distT="0" distB="0" distL="0" distR="0" wp14:anchorId="5F43F499" wp14:editId="0906D9BE">
          <wp:extent cx="4029075" cy="571500"/>
          <wp:effectExtent l="0" t="0" r="9525" b="0"/>
          <wp:docPr id="2" name="Picture 2" descr="Enstitusu_Horizonta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titusu_Horizontal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9075" cy="571500"/>
                  </a:xfrm>
                  <a:prstGeom prst="rect">
                    <a:avLst/>
                  </a:prstGeom>
                  <a:noFill/>
                  <a:ln>
                    <a:noFill/>
                  </a:ln>
                </pic:spPr>
              </pic:pic>
            </a:graphicData>
          </a:graphic>
        </wp:inline>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sra Mutlu">
    <w15:presenceInfo w15:providerId="AD" w15:userId="S-1-5-21-2952769160-3504265738-2909600081-12422"/>
  </w15:person>
  <w15:person w15:author="Emir Alisik">
    <w15:presenceInfo w15:providerId="AD" w15:userId="S-1-5-21-2952769160-3504265738-2909600081-124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320"/>
    <w:rsid w:val="00005CC6"/>
    <w:rsid w:val="00026AD5"/>
    <w:rsid w:val="00035DCF"/>
    <w:rsid w:val="00044ABA"/>
    <w:rsid w:val="00057290"/>
    <w:rsid w:val="000661C4"/>
    <w:rsid w:val="00066DB6"/>
    <w:rsid w:val="00076626"/>
    <w:rsid w:val="00077E4D"/>
    <w:rsid w:val="00080C7C"/>
    <w:rsid w:val="000819C6"/>
    <w:rsid w:val="00090442"/>
    <w:rsid w:val="00091BF7"/>
    <w:rsid w:val="00091D05"/>
    <w:rsid w:val="000932A7"/>
    <w:rsid w:val="000A1B5F"/>
    <w:rsid w:val="000A2D3B"/>
    <w:rsid w:val="000A79F8"/>
    <w:rsid w:val="000B0B59"/>
    <w:rsid w:val="000D32AB"/>
    <w:rsid w:val="000D6064"/>
    <w:rsid w:val="000E5C97"/>
    <w:rsid w:val="0010778A"/>
    <w:rsid w:val="00111066"/>
    <w:rsid w:val="00116011"/>
    <w:rsid w:val="00140261"/>
    <w:rsid w:val="00150D6B"/>
    <w:rsid w:val="00163BFF"/>
    <w:rsid w:val="00176C26"/>
    <w:rsid w:val="00176E77"/>
    <w:rsid w:val="00177501"/>
    <w:rsid w:val="0019516D"/>
    <w:rsid w:val="0019559D"/>
    <w:rsid w:val="001A0998"/>
    <w:rsid w:val="001A26BB"/>
    <w:rsid w:val="001A577D"/>
    <w:rsid w:val="001B08BA"/>
    <w:rsid w:val="001B2923"/>
    <w:rsid w:val="001B669B"/>
    <w:rsid w:val="001C0293"/>
    <w:rsid w:val="001D4575"/>
    <w:rsid w:val="001F7F79"/>
    <w:rsid w:val="002010AB"/>
    <w:rsid w:val="00204924"/>
    <w:rsid w:val="00225FF2"/>
    <w:rsid w:val="002278A5"/>
    <w:rsid w:val="002377A8"/>
    <w:rsid w:val="00251E44"/>
    <w:rsid w:val="00255AD8"/>
    <w:rsid w:val="00261D8C"/>
    <w:rsid w:val="0027467A"/>
    <w:rsid w:val="0028144C"/>
    <w:rsid w:val="0028366C"/>
    <w:rsid w:val="00291429"/>
    <w:rsid w:val="002A0EC2"/>
    <w:rsid w:val="002C7BDF"/>
    <w:rsid w:val="002D6E3F"/>
    <w:rsid w:val="002E13C3"/>
    <w:rsid w:val="002F171D"/>
    <w:rsid w:val="00312463"/>
    <w:rsid w:val="003212CD"/>
    <w:rsid w:val="00324E3E"/>
    <w:rsid w:val="00325EB4"/>
    <w:rsid w:val="00326B93"/>
    <w:rsid w:val="003414A5"/>
    <w:rsid w:val="00345CEB"/>
    <w:rsid w:val="00346365"/>
    <w:rsid w:val="0035063D"/>
    <w:rsid w:val="00377811"/>
    <w:rsid w:val="00380F0F"/>
    <w:rsid w:val="003A76E9"/>
    <w:rsid w:val="003B1771"/>
    <w:rsid w:val="003B2009"/>
    <w:rsid w:val="003C39EF"/>
    <w:rsid w:val="003D611F"/>
    <w:rsid w:val="003F35FF"/>
    <w:rsid w:val="004037A5"/>
    <w:rsid w:val="00406A2D"/>
    <w:rsid w:val="0041037C"/>
    <w:rsid w:val="0041454A"/>
    <w:rsid w:val="00415197"/>
    <w:rsid w:val="00416BA6"/>
    <w:rsid w:val="00435828"/>
    <w:rsid w:val="0044103F"/>
    <w:rsid w:val="00441ED3"/>
    <w:rsid w:val="00464628"/>
    <w:rsid w:val="0046654F"/>
    <w:rsid w:val="004739D6"/>
    <w:rsid w:val="00474386"/>
    <w:rsid w:val="004753B7"/>
    <w:rsid w:val="00480F96"/>
    <w:rsid w:val="0048732F"/>
    <w:rsid w:val="004970B7"/>
    <w:rsid w:val="004A4FCB"/>
    <w:rsid w:val="004A6803"/>
    <w:rsid w:val="004A719C"/>
    <w:rsid w:val="004B0572"/>
    <w:rsid w:val="004C2939"/>
    <w:rsid w:val="004C7C3A"/>
    <w:rsid w:val="004D74DF"/>
    <w:rsid w:val="004E187D"/>
    <w:rsid w:val="004F4072"/>
    <w:rsid w:val="004F467E"/>
    <w:rsid w:val="005005C7"/>
    <w:rsid w:val="00504524"/>
    <w:rsid w:val="005133BA"/>
    <w:rsid w:val="00517184"/>
    <w:rsid w:val="00523FB1"/>
    <w:rsid w:val="00553657"/>
    <w:rsid w:val="00561344"/>
    <w:rsid w:val="00562B3F"/>
    <w:rsid w:val="00567C41"/>
    <w:rsid w:val="005739B3"/>
    <w:rsid w:val="00576692"/>
    <w:rsid w:val="00591C89"/>
    <w:rsid w:val="005B5215"/>
    <w:rsid w:val="005E474D"/>
    <w:rsid w:val="00610A2C"/>
    <w:rsid w:val="006166FD"/>
    <w:rsid w:val="0062179D"/>
    <w:rsid w:val="006317DA"/>
    <w:rsid w:val="0064518D"/>
    <w:rsid w:val="006475F9"/>
    <w:rsid w:val="006557AE"/>
    <w:rsid w:val="00656ED9"/>
    <w:rsid w:val="006611A8"/>
    <w:rsid w:val="006927A5"/>
    <w:rsid w:val="006933CE"/>
    <w:rsid w:val="006950BA"/>
    <w:rsid w:val="006A694E"/>
    <w:rsid w:val="006A6BB4"/>
    <w:rsid w:val="006B5530"/>
    <w:rsid w:val="006E2439"/>
    <w:rsid w:val="006F27A9"/>
    <w:rsid w:val="007013C1"/>
    <w:rsid w:val="00702B80"/>
    <w:rsid w:val="0070379D"/>
    <w:rsid w:val="00713483"/>
    <w:rsid w:val="00716528"/>
    <w:rsid w:val="007233CF"/>
    <w:rsid w:val="007331D6"/>
    <w:rsid w:val="00737D2E"/>
    <w:rsid w:val="007432B4"/>
    <w:rsid w:val="00754443"/>
    <w:rsid w:val="00757FE0"/>
    <w:rsid w:val="007638DA"/>
    <w:rsid w:val="00765BE7"/>
    <w:rsid w:val="00774BA4"/>
    <w:rsid w:val="00787438"/>
    <w:rsid w:val="007A4A9C"/>
    <w:rsid w:val="007C4735"/>
    <w:rsid w:val="007F024E"/>
    <w:rsid w:val="00840292"/>
    <w:rsid w:val="00847A0E"/>
    <w:rsid w:val="00853D24"/>
    <w:rsid w:val="008545D2"/>
    <w:rsid w:val="008547E6"/>
    <w:rsid w:val="00867604"/>
    <w:rsid w:val="008753C6"/>
    <w:rsid w:val="00881CBD"/>
    <w:rsid w:val="00881EBA"/>
    <w:rsid w:val="008859A0"/>
    <w:rsid w:val="00887425"/>
    <w:rsid w:val="008943BA"/>
    <w:rsid w:val="008A2879"/>
    <w:rsid w:val="008A3156"/>
    <w:rsid w:val="008A3D73"/>
    <w:rsid w:val="008B6A3E"/>
    <w:rsid w:val="008D240C"/>
    <w:rsid w:val="008E10D8"/>
    <w:rsid w:val="008E2D5B"/>
    <w:rsid w:val="008E65B4"/>
    <w:rsid w:val="008E69DA"/>
    <w:rsid w:val="008F787D"/>
    <w:rsid w:val="008F7D62"/>
    <w:rsid w:val="009230C3"/>
    <w:rsid w:val="009332DD"/>
    <w:rsid w:val="00933902"/>
    <w:rsid w:val="00960541"/>
    <w:rsid w:val="00960B0D"/>
    <w:rsid w:val="00962F71"/>
    <w:rsid w:val="00981BCE"/>
    <w:rsid w:val="00993D6C"/>
    <w:rsid w:val="00996499"/>
    <w:rsid w:val="00997AF5"/>
    <w:rsid w:val="009A1E2C"/>
    <w:rsid w:val="009A6732"/>
    <w:rsid w:val="009C09C4"/>
    <w:rsid w:val="009C4B30"/>
    <w:rsid w:val="009D4F2E"/>
    <w:rsid w:val="00A107F5"/>
    <w:rsid w:val="00A13DF5"/>
    <w:rsid w:val="00A3093F"/>
    <w:rsid w:val="00A326C9"/>
    <w:rsid w:val="00A34A9D"/>
    <w:rsid w:val="00A410EE"/>
    <w:rsid w:val="00A416CA"/>
    <w:rsid w:val="00A50441"/>
    <w:rsid w:val="00A5710C"/>
    <w:rsid w:val="00A6034A"/>
    <w:rsid w:val="00A60877"/>
    <w:rsid w:val="00A60B78"/>
    <w:rsid w:val="00A71624"/>
    <w:rsid w:val="00A838EC"/>
    <w:rsid w:val="00A86D84"/>
    <w:rsid w:val="00A97923"/>
    <w:rsid w:val="00AA3C5A"/>
    <w:rsid w:val="00AD0B02"/>
    <w:rsid w:val="00AF0196"/>
    <w:rsid w:val="00AF359F"/>
    <w:rsid w:val="00AF45DE"/>
    <w:rsid w:val="00B03B92"/>
    <w:rsid w:val="00B05CA1"/>
    <w:rsid w:val="00B12B66"/>
    <w:rsid w:val="00B13648"/>
    <w:rsid w:val="00B175A2"/>
    <w:rsid w:val="00B23944"/>
    <w:rsid w:val="00B27556"/>
    <w:rsid w:val="00B44780"/>
    <w:rsid w:val="00B51320"/>
    <w:rsid w:val="00B65112"/>
    <w:rsid w:val="00B84A6A"/>
    <w:rsid w:val="00B90678"/>
    <w:rsid w:val="00B96684"/>
    <w:rsid w:val="00BA40CB"/>
    <w:rsid w:val="00BA4CE4"/>
    <w:rsid w:val="00BB0C34"/>
    <w:rsid w:val="00BD3CF7"/>
    <w:rsid w:val="00BD67F1"/>
    <w:rsid w:val="00BD7D96"/>
    <w:rsid w:val="00BF282D"/>
    <w:rsid w:val="00C03291"/>
    <w:rsid w:val="00C04122"/>
    <w:rsid w:val="00C06E72"/>
    <w:rsid w:val="00C0726D"/>
    <w:rsid w:val="00C105F1"/>
    <w:rsid w:val="00C27968"/>
    <w:rsid w:val="00C35C25"/>
    <w:rsid w:val="00C363FA"/>
    <w:rsid w:val="00C43CA3"/>
    <w:rsid w:val="00C45026"/>
    <w:rsid w:val="00C45AC1"/>
    <w:rsid w:val="00C54D56"/>
    <w:rsid w:val="00C66D4C"/>
    <w:rsid w:val="00C86775"/>
    <w:rsid w:val="00C86E84"/>
    <w:rsid w:val="00C965AB"/>
    <w:rsid w:val="00CB327D"/>
    <w:rsid w:val="00CB6B34"/>
    <w:rsid w:val="00CD1CCF"/>
    <w:rsid w:val="00CD24C5"/>
    <w:rsid w:val="00CE1DB0"/>
    <w:rsid w:val="00CE67C7"/>
    <w:rsid w:val="00CF198B"/>
    <w:rsid w:val="00CF453E"/>
    <w:rsid w:val="00D31BF8"/>
    <w:rsid w:val="00D36304"/>
    <w:rsid w:val="00D451C4"/>
    <w:rsid w:val="00D508A5"/>
    <w:rsid w:val="00D55F5B"/>
    <w:rsid w:val="00D57147"/>
    <w:rsid w:val="00D57302"/>
    <w:rsid w:val="00D64178"/>
    <w:rsid w:val="00D7432A"/>
    <w:rsid w:val="00D7454B"/>
    <w:rsid w:val="00D75CA9"/>
    <w:rsid w:val="00D77E1B"/>
    <w:rsid w:val="00D8220B"/>
    <w:rsid w:val="00DA6E90"/>
    <w:rsid w:val="00DE636B"/>
    <w:rsid w:val="00E03A45"/>
    <w:rsid w:val="00E0606F"/>
    <w:rsid w:val="00E3446E"/>
    <w:rsid w:val="00E51741"/>
    <w:rsid w:val="00E52149"/>
    <w:rsid w:val="00E61BB8"/>
    <w:rsid w:val="00E71436"/>
    <w:rsid w:val="00E7421D"/>
    <w:rsid w:val="00E80477"/>
    <w:rsid w:val="00E93EE3"/>
    <w:rsid w:val="00E96C35"/>
    <w:rsid w:val="00EA5BF6"/>
    <w:rsid w:val="00EC4442"/>
    <w:rsid w:val="00ED5FD2"/>
    <w:rsid w:val="00EE3528"/>
    <w:rsid w:val="00EE5A45"/>
    <w:rsid w:val="00EF1458"/>
    <w:rsid w:val="00EF6D54"/>
    <w:rsid w:val="00F056FD"/>
    <w:rsid w:val="00F21882"/>
    <w:rsid w:val="00F258C7"/>
    <w:rsid w:val="00F309AE"/>
    <w:rsid w:val="00F30CAA"/>
    <w:rsid w:val="00F3549D"/>
    <w:rsid w:val="00F36D1B"/>
    <w:rsid w:val="00F46CD8"/>
    <w:rsid w:val="00F53305"/>
    <w:rsid w:val="00F627F6"/>
    <w:rsid w:val="00F62AE6"/>
    <w:rsid w:val="00F96E74"/>
    <w:rsid w:val="00FA5746"/>
    <w:rsid w:val="00FA62CC"/>
    <w:rsid w:val="00FB3909"/>
    <w:rsid w:val="00FD1DD7"/>
    <w:rsid w:val="00FF206E"/>
    <w:rsid w:val="00FF26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4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Balk1">
    <w:name w:val="heading 1"/>
    <w:basedOn w:val="Normal"/>
    <w:next w:val="Normal"/>
    <w:link w:val="Balk1Char"/>
    <w:uiPriority w:val="9"/>
    <w:qFormat/>
    <w:rsid w:val="009332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B9668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2E13C3"/>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styleId="stbilgi">
    <w:name w:val="header"/>
    <w:pPr>
      <w:tabs>
        <w:tab w:val="center" w:pos="4536"/>
        <w:tab w:val="right" w:pos="9072"/>
      </w:tabs>
    </w:pPr>
    <w:rPr>
      <w:rFonts w:ascii="Calibri" w:eastAsia="Calibri" w:hAnsi="Calibri" w:cs="Calibri"/>
      <w:color w:val="000000"/>
      <w:sz w:val="22"/>
      <w:szCs w:val="22"/>
      <w:u w:color="000000"/>
    </w:rPr>
  </w:style>
  <w:style w:type="paragraph" w:styleId="AralkYok">
    <w:name w:val="No Spacing"/>
    <w:pPr>
      <w:suppressAutoHyphens/>
    </w:pPr>
    <w:rPr>
      <w:rFonts w:ascii="Calibri" w:eastAsia="Calibri" w:hAnsi="Calibri" w:cs="Calibri"/>
      <w:color w:val="000000"/>
      <w:kern w:val="3"/>
      <w:sz w:val="22"/>
      <w:szCs w:val="22"/>
      <w:u w:color="000000"/>
    </w:rPr>
  </w:style>
  <w:style w:type="character" w:customStyle="1" w:styleId="None">
    <w:name w:val="None"/>
  </w:style>
  <w:style w:type="character" w:customStyle="1" w:styleId="Hyperlink0">
    <w:name w:val="Hyperlink.0"/>
    <w:basedOn w:val="None"/>
    <w:rPr>
      <w:rFonts w:ascii="Arial" w:eastAsia="Arial" w:hAnsi="Arial" w:cs="Arial"/>
      <w:color w:val="000000"/>
      <w:sz w:val="16"/>
      <w:szCs w:val="16"/>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GvdeMetni">
    <w:name w:val="Body Text"/>
    <w:pPr>
      <w:jc w:val="both"/>
    </w:pPr>
    <w:rPr>
      <w:rFonts w:cs="Arial Unicode MS"/>
      <w:color w:val="000000"/>
      <w:sz w:val="28"/>
      <w:szCs w:val="28"/>
      <w:u w:color="000000"/>
    </w:rPr>
  </w:style>
  <w:style w:type="paragraph" w:customStyle="1" w:styleId="Default">
    <w:name w:val="Default"/>
    <w:rPr>
      <w:rFonts w:ascii="Helvetica" w:eastAsia="Helvetica" w:hAnsi="Helvetica" w:cs="Helvetica"/>
      <w:color w:val="000000"/>
      <w:sz w:val="22"/>
      <w:szCs w:val="22"/>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lang w:val="en-US" w:eastAsia="en-US"/>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4A719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719C"/>
    <w:rPr>
      <w:rFonts w:ascii="Segoe UI" w:hAnsi="Segoe UI" w:cs="Segoe UI"/>
      <w:sz w:val="18"/>
      <w:szCs w:val="18"/>
      <w:lang w:val="en-US" w:eastAsia="en-US"/>
    </w:rPr>
  </w:style>
  <w:style w:type="paragraph" w:styleId="Altbilgi">
    <w:name w:val="footer"/>
    <w:basedOn w:val="Normal"/>
    <w:link w:val="AltbilgiChar"/>
    <w:uiPriority w:val="99"/>
    <w:unhideWhenUsed/>
    <w:rsid w:val="00255AD8"/>
    <w:pPr>
      <w:tabs>
        <w:tab w:val="center" w:pos="4536"/>
        <w:tab w:val="right" w:pos="9072"/>
      </w:tabs>
    </w:pPr>
  </w:style>
  <w:style w:type="character" w:customStyle="1" w:styleId="AltbilgiChar">
    <w:name w:val="Altbilgi Char"/>
    <w:basedOn w:val="VarsaylanParagrafYazTipi"/>
    <w:link w:val="Altbilgi"/>
    <w:uiPriority w:val="99"/>
    <w:rsid w:val="00255AD8"/>
    <w:rPr>
      <w:sz w:val="24"/>
      <w:szCs w:val="24"/>
      <w:lang w:val="en-US" w:eastAsia="en-US"/>
    </w:rPr>
  </w:style>
  <w:style w:type="paragraph" w:customStyle="1" w:styleId="Standard">
    <w:name w:val="Standard"/>
    <w:rsid w:val="00F53305"/>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Times New Roman"/>
      <w:kern w:val="3"/>
      <w:bdr w:val="none" w:sz="0" w:space="0" w:color="auto"/>
      <w:lang w:val="en-AU"/>
    </w:rPr>
  </w:style>
  <w:style w:type="character" w:styleId="Vurgu">
    <w:name w:val="Emphasis"/>
    <w:basedOn w:val="VarsaylanParagrafYazTipi"/>
    <w:uiPriority w:val="20"/>
    <w:qFormat/>
    <w:rsid w:val="00F53305"/>
    <w:rPr>
      <w:i/>
      <w:iCs/>
    </w:rPr>
  </w:style>
  <w:style w:type="paragraph" w:styleId="AklamaKonusu">
    <w:name w:val="annotation subject"/>
    <w:basedOn w:val="AklamaMetni"/>
    <w:next w:val="AklamaMetni"/>
    <w:link w:val="AklamaKonusuChar"/>
    <w:uiPriority w:val="99"/>
    <w:semiHidden/>
    <w:unhideWhenUsed/>
    <w:rsid w:val="00076626"/>
    <w:rPr>
      <w:b/>
      <w:bCs/>
    </w:rPr>
  </w:style>
  <w:style w:type="character" w:customStyle="1" w:styleId="AklamaKonusuChar">
    <w:name w:val="Açıklama Konusu Char"/>
    <w:basedOn w:val="AklamaMetniChar"/>
    <w:link w:val="AklamaKonusu"/>
    <w:uiPriority w:val="99"/>
    <w:semiHidden/>
    <w:rsid w:val="00076626"/>
    <w:rPr>
      <w:b/>
      <w:bCs/>
      <w:lang w:val="en-US" w:eastAsia="en-US"/>
    </w:rPr>
  </w:style>
  <w:style w:type="character" w:customStyle="1" w:styleId="Balk1Char">
    <w:name w:val="Başlık 1 Char"/>
    <w:basedOn w:val="VarsaylanParagrafYazTipi"/>
    <w:link w:val="Balk1"/>
    <w:uiPriority w:val="9"/>
    <w:rsid w:val="009332DD"/>
    <w:rPr>
      <w:rFonts w:asciiTheme="majorHAnsi" w:eastAsiaTheme="majorEastAsia" w:hAnsiTheme="majorHAnsi" w:cstheme="majorBidi"/>
      <w:b/>
      <w:bCs/>
      <w:color w:val="365F91" w:themeColor="accent1" w:themeShade="BF"/>
      <w:sz w:val="28"/>
      <w:szCs w:val="28"/>
      <w:lang w:val="en-US" w:eastAsia="en-US"/>
    </w:rPr>
  </w:style>
  <w:style w:type="paragraph" w:styleId="NormalWeb">
    <w:name w:val="Normal (Web)"/>
    <w:basedOn w:val="Normal"/>
    <w:uiPriority w:val="99"/>
    <w:unhideWhenUsed/>
    <w:rsid w:val="00B966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character" w:styleId="Gl">
    <w:name w:val="Strong"/>
    <w:basedOn w:val="VarsaylanParagrafYazTipi"/>
    <w:uiPriority w:val="22"/>
    <w:qFormat/>
    <w:rsid w:val="00B96684"/>
    <w:rPr>
      <w:b/>
      <w:bCs/>
    </w:rPr>
  </w:style>
  <w:style w:type="character" w:customStyle="1" w:styleId="Balk2Char">
    <w:name w:val="Başlık 2 Char"/>
    <w:basedOn w:val="VarsaylanParagrafYazTipi"/>
    <w:link w:val="Balk2"/>
    <w:uiPriority w:val="9"/>
    <w:semiHidden/>
    <w:rsid w:val="00B96684"/>
    <w:rPr>
      <w:rFonts w:asciiTheme="majorHAnsi" w:eastAsiaTheme="majorEastAsia" w:hAnsiTheme="majorHAnsi" w:cstheme="majorBidi"/>
      <w:b/>
      <w:bCs/>
      <w:color w:val="4F81BD" w:themeColor="accent1"/>
      <w:sz w:val="26"/>
      <w:szCs w:val="26"/>
      <w:lang w:val="en-US" w:eastAsia="en-US"/>
    </w:rPr>
  </w:style>
  <w:style w:type="paragraph" w:styleId="ListeParagraf">
    <w:name w:val="List Paragraph"/>
    <w:basedOn w:val="Normal"/>
    <w:uiPriority w:val="34"/>
    <w:qFormat/>
    <w:rsid w:val="00BD7D96"/>
    <w:pPr>
      <w:ind w:left="720"/>
      <w:contextualSpacing/>
    </w:pPr>
  </w:style>
  <w:style w:type="character" w:customStyle="1" w:styleId="Balk3Char">
    <w:name w:val="Başlık 3 Char"/>
    <w:basedOn w:val="VarsaylanParagrafYazTipi"/>
    <w:link w:val="Balk3"/>
    <w:uiPriority w:val="9"/>
    <w:rsid w:val="002E13C3"/>
    <w:rPr>
      <w:rFonts w:asciiTheme="majorHAnsi" w:eastAsiaTheme="majorEastAsia" w:hAnsiTheme="majorHAnsi" w:cstheme="majorBidi"/>
      <w:b/>
      <w:b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Balk1">
    <w:name w:val="heading 1"/>
    <w:basedOn w:val="Normal"/>
    <w:next w:val="Normal"/>
    <w:link w:val="Balk1Char"/>
    <w:uiPriority w:val="9"/>
    <w:qFormat/>
    <w:rsid w:val="009332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B9668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2E13C3"/>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styleId="stbilgi">
    <w:name w:val="header"/>
    <w:pPr>
      <w:tabs>
        <w:tab w:val="center" w:pos="4536"/>
        <w:tab w:val="right" w:pos="9072"/>
      </w:tabs>
    </w:pPr>
    <w:rPr>
      <w:rFonts w:ascii="Calibri" w:eastAsia="Calibri" w:hAnsi="Calibri" w:cs="Calibri"/>
      <w:color w:val="000000"/>
      <w:sz w:val="22"/>
      <w:szCs w:val="22"/>
      <w:u w:color="000000"/>
    </w:rPr>
  </w:style>
  <w:style w:type="paragraph" w:styleId="AralkYok">
    <w:name w:val="No Spacing"/>
    <w:pPr>
      <w:suppressAutoHyphens/>
    </w:pPr>
    <w:rPr>
      <w:rFonts w:ascii="Calibri" w:eastAsia="Calibri" w:hAnsi="Calibri" w:cs="Calibri"/>
      <w:color w:val="000000"/>
      <w:kern w:val="3"/>
      <w:sz w:val="22"/>
      <w:szCs w:val="22"/>
      <w:u w:color="000000"/>
    </w:rPr>
  </w:style>
  <w:style w:type="character" w:customStyle="1" w:styleId="None">
    <w:name w:val="None"/>
  </w:style>
  <w:style w:type="character" w:customStyle="1" w:styleId="Hyperlink0">
    <w:name w:val="Hyperlink.0"/>
    <w:basedOn w:val="None"/>
    <w:rPr>
      <w:rFonts w:ascii="Arial" w:eastAsia="Arial" w:hAnsi="Arial" w:cs="Arial"/>
      <w:color w:val="000000"/>
      <w:sz w:val="16"/>
      <w:szCs w:val="16"/>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GvdeMetni">
    <w:name w:val="Body Text"/>
    <w:pPr>
      <w:jc w:val="both"/>
    </w:pPr>
    <w:rPr>
      <w:rFonts w:cs="Arial Unicode MS"/>
      <w:color w:val="000000"/>
      <w:sz w:val="28"/>
      <w:szCs w:val="28"/>
      <w:u w:color="000000"/>
    </w:rPr>
  </w:style>
  <w:style w:type="paragraph" w:customStyle="1" w:styleId="Default">
    <w:name w:val="Default"/>
    <w:rPr>
      <w:rFonts w:ascii="Helvetica" w:eastAsia="Helvetica" w:hAnsi="Helvetica" w:cs="Helvetica"/>
      <w:color w:val="000000"/>
      <w:sz w:val="22"/>
      <w:szCs w:val="22"/>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lang w:val="en-US" w:eastAsia="en-US"/>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4A719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719C"/>
    <w:rPr>
      <w:rFonts w:ascii="Segoe UI" w:hAnsi="Segoe UI" w:cs="Segoe UI"/>
      <w:sz w:val="18"/>
      <w:szCs w:val="18"/>
      <w:lang w:val="en-US" w:eastAsia="en-US"/>
    </w:rPr>
  </w:style>
  <w:style w:type="paragraph" w:styleId="Altbilgi">
    <w:name w:val="footer"/>
    <w:basedOn w:val="Normal"/>
    <w:link w:val="AltbilgiChar"/>
    <w:uiPriority w:val="99"/>
    <w:unhideWhenUsed/>
    <w:rsid w:val="00255AD8"/>
    <w:pPr>
      <w:tabs>
        <w:tab w:val="center" w:pos="4536"/>
        <w:tab w:val="right" w:pos="9072"/>
      </w:tabs>
    </w:pPr>
  </w:style>
  <w:style w:type="character" w:customStyle="1" w:styleId="AltbilgiChar">
    <w:name w:val="Altbilgi Char"/>
    <w:basedOn w:val="VarsaylanParagrafYazTipi"/>
    <w:link w:val="Altbilgi"/>
    <w:uiPriority w:val="99"/>
    <w:rsid w:val="00255AD8"/>
    <w:rPr>
      <w:sz w:val="24"/>
      <w:szCs w:val="24"/>
      <w:lang w:val="en-US" w:eastAsia="en-US"/>
    </w:rPr>
  </w:style>
  <w:style w:type="paragraph" w:customStyle="1" w:styleId="Standard">
    <w:name w:val="Standard"/>
    <w:rsid w:val="00F53305"/>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Times New Roman"/>
      <w:kern w:val="3"/>
      <w:bdr w:val="none" w:sz="0" w:space="0" w:color="auto"/>
      <w:lang w:val="en-AU"/>
    </w:rPr>
  </w:style>
  <w:style w:type="character" w:styleId="Vurgu">
    <w:name w:val="Emphasis"/>
    <w:basedOn w:val="VarsaylanParagrafYazTipi"/>
    <w:uiPriority w:val="20"/>
    <w:qFormat/>
    <w:rsid w:val="00F53305"/>
    <w:rPr>
      <w:i/>
      <w:iCs/>
    </w:rPr>
  </w:style>
  <w:style w:type="paragraph" w:styleId="AklamaKonusu">
    <w:name w:val="annotation subject"/>
    <w:basedOn w:val="AklamaMetni"/>
    <w:next w:val="AklamaMetni"/>
    <w:link w:val="AklamaKonusuChar"/>
    <w:uiPriority w:val="99"/>
    <w:semiHidden/>
    <w:unhideWhenUsed/>
    <w:rsid w:val="00076626"/>
    <w:rPr>
      <w:b/>
      <w:bCs/>
    </w:rPr>
  </w:style>
  <w:style w:type="character" w:customStyle="1" w:styleId="AklamaKonusuChar">
    <w:name w:val="Açıklama Konusu Char"/>
    <w:basedOn w:val="AklamaMetniChar"/>
    <w:link w:val="AklamaKonusu"/>
    <w:uiPriority w:val="99"/>
    <w:semiHidden/>
    <w:rsid w:val="00076626"/>
    <w:rPr>
      <w:b/>
      <w:bCs/>
      <w:lang w:val="en-US" w:eastAsia="en-US"/>
    </w:rPr>
  </w:style>
  <w:style w:type="character" w:customStyle="1" w:styleId="Balk1Char">
    <w:name w:val="Başlık 1 Char"/>
    <w:basedOn w:val="VarsaylanParagrafYazTipi"/>
    <w:link w:val="Balk1"/>
    <w:uiPriority w:val="9"/>
    <w:rsid w:val="009332DD"/>
    <w:rPr>
      <w:rFonts w:asciiTheme="majorHAnsi" w:eastAsiaTheme="majorEastAsia" w:hAnsiTheme="majorHAnsi" w:cstheme="majorBidi"/>
      <w:b/>
      <w:bCs/>
      <w:color w:val="365F91" w:themeColor="accent1" w:themeShade="BF"/>
      <w:sz w:val="28"/>
      <w:szCs w:val="28"/>
      <w:lang w:val="en-US" w:eastAsia="en-US"/>
    </w:rPr>
  </w:style>
  <w:style w:type="paragraph" w:styleId="NormalWeb">
    <w:name w:val="Normal (Web)"/>
    <w:basedOn w:val="Normal"/>
    <w:uiPriority w:val="99"/>
    <w:unhideWhenUsed/>
    <w:rsid w:val="00B966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character" w:styleId="Gl">
    <w:name w:val="Strong"/>
    <w:basedOn w:val="VarsaylanParagrafYazTipi"/>
    <w:uiPriority w:val="22"/>
    <w:qFormat/>
    <w:rsid w:val="00B96684"/>
    <w:rPr>
      <w:b/>
      <w:bCs/>
    </w:rPr>
  </w:style>
  <w:style w:type="character" w:customStyle="1" w:styleId="Balk2Char">
    <w:name w:val="Başlık 2 Char"/>
    <w:basedOn w:val="VarsaylanParagrafYazTipi"/>
    <w:link w:val="Balk2"/>
    <w:uiPriority w:val="9"/>
    <w:semiHidden/>
    <w:rsid w:val="00B96684"/>
    <w:rPr>
      <w:rFonts w:asciiTheme="majorHAnsi" w:eastAsiaTheme="majorEastAsia" w:hAnsiTheme="majorHAnsi" w:cstheme="majorBidi"/>
      <w:b/>
      <w:bCs/>
      <w:color w:val="4F81BD" w:themeColor="accent1"/>
      <w:sz w:val="26"/>
      <w:szCs w:val="26"/>
      <w:lang w:val="en-US" w:eastAsia="en-US"/>
    </w:rPr>
  </w:style>
  <w:style w:type="paragraph" w:styleId="ListeParagraf">
    <w:name w:val="List Paragraph"/>
    <w:basedOn w:val="Normal"/>
    <w:uiPriority w:val="34"/>
    <w:qFormat/>
    <w:rsid w:val="00BD7D96"/>
    <w:pPr>
      <w:ind w:left="720"/>
      <w:contextualSpacing/>
    </w:pPr>
  </w:style>
  <w:style w:type="character" w:customStyle="1" w:styleId="Balk3Char">
    <w:name w:val="Başlık 3 Char"/>
    <w:basedOn w:val="VarsaylanParagrafYazTipi"/>
    <w:link w:val="Balk3"/>
    <w:uiPriority w:val="9"/>
    <w:rsid w:val="002E13C3"/>
    <w:rPr>
      <w:rFonts w:asciiTheme="majorHAnsi" w:eastAsiaTheme="majorEastAsia" w:hAnsiTheme="majorHAnsi" w:cstheme="majorBidi"/>
      <w:b/>
      <w:b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47148">
      <w:bodyDiv w:val="1"/>
      <w:marLeft w:val="0"/>
      <w:marRight w:val="0"/>
      <w:marTop w:val="0"/>
      <w:marBottom w:val="0"/>
      <w:divBdr>
        <w:top w:val="none" w:sz="0" w:space="0" w:color="auto"/>
        <w:left w:val="none" w:sz="0" w:space="0" w:color="auto"/>
        <w:bottom w:val="none" w:sz="0" w:space="0" w:color="auto"/>
        <w:right w:val="none" w:sz="0" w:space="0" w:color="auto"/>
      </w:divBdr>
    </w:div>
    <w:div w:id="532428041">
      <w:bodyDiv w:val="1"/>
      <w:marLeft w:val="0"/>
      <w:marRight w:val="0"/>
      <w:marTop w:val="0"/>
      <w:marBottom w:val="0"/>
      <w:divBdr>
        <w:top w:val="none" w:sz="0" w:space="0" w:color="auto"/>
        <w:left w:val="none" w:sz="0" w:space="0" w:color="auto"/>
        <w:bottom w:val="none" w:sz="0" w:space="0" w:color="auto"/>
        <w:right w:val="none" w:sz="0" w:space="0" w:color="auto"/>
      </w:divBdr>
    </w:div>
    <w:div w:id="575480510">
      <w:bodyDiv w:val="1"/>
      <w:marLeft w:val="0"/>
      <w:marRight w:val="0"/>
      <w:marTop w:val="0"/>
      <w:marBottom w:val="0"/>
      <w:divBdr>
        <w:top w:val="none" w:sz="0" w:space="0" w:color="auto"/>
        <w:left w:val="none" w:sz="0" w:space="0" w:color="auto"/>
        <w:bottom w:val="none" w:sz="0" w:space="0" w:color="auto"/>
        <w:right w:val="none" w:sz="0" w:space="0" w:color="auto"/>
      </w:divBdr>
    </w:div>
    <w:div w:id="1725761974">
      <w:bodyDiv w:val="1"/>
      <w:marLeft w:val="0"/>
      <w:marRight w:val="0"/>
      <w:marTop w:val="0"/>
      <w:marBottom w:val="0"/>
      <w:divBdr>
        <w:top w:val="none" w:sz="0" w:space="0" w:color="auto"/>
        <w:left w:val="none" w:sz="0" w:space="0" w:color="auto"/>
        <w:bottom w:val="none" w:sz="0" w:space="0" w:color="auto"/>
        <w:right w:val="none" w:sz="0" w:space="0" w:color="auto"/>
      </w:divBdr>
    </w:div>
    <w:div w:id="1876575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busra.mutlu@peramuzesi.org.t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eroyan@grup7.com.tr"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iae.org.t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IstanbulArastirmalariEnstitusu" TargetMode="External"/><Relationship Id="rId1" Type="http://schemas.openxmlformats.org/officeDocument/2006/relationships/hyperlink" Target="http://www.iae.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Teması">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is Teması">
      <a:majorFont>
        <a:latin typeface="Helvetica"/>
        <a:ea typeface="Helvetica"/>
        <a:cs typeface="Helvetica"/>
      </a:majorFont>
      <a:minorFont>
        <a:latin typeface="Helvetica"/>
        <a:ea typeface="Helvetica"/>
        <a:cs typeface="Helvetica"/>
      </a:minorFont>
    </a:fontScheme>
    <a:fmtScheme name="Ofis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748B2-275A-4FB5-8A65-07FBF5577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695</Words>
  <Characters>3964</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Emir Alisik</dc:creator>
  <cp:lastModifiedBy>Amber Eroyan</cp:lastModifiedBy>
  <cp:revision>4</cp:revision>
  <dcterms:created xsi:type="dcterms:W3CDTF">2020-02-21T09:41:00Z</dcterms:created>
  <dcterms:modified xsi:type="dcterms:W3CDTF">2020-02-21T11:05:00Z</dcterms:modified>
</cp:coreProperties>
</file>